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6B2EE6">
      <w:pPr>
        <w:spacing w:line="560" w:lineRule="exact"/>
        <w:jc w:val="center"/>
        <w:rPr>
          <w:rFonts w:hint="default"/>
          <w:sz w:val="20"/>
          <w:szCs w:val="22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2026年深圳鲲鹏青年创新项目形式审查要点</w:t>
      </w:r>
    </w:p>
    <w:tbl>
      <w:tblPr>
        <w:tblStyle w:val="5"/>
        <w:tblW w:w="1261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"/>
        <w:gridCol w:w="11926"/>
      </w:tblGrid>
      <w:tr w14:paraId="67F083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tblHeader/>
          <w:jc w:val="center"/>
        </w:trPr>
        <w:tc>
          <w:tcPr>
            <w:tcW w:w="693" w:type="dxa"/>
            <w:vAlign w:val="center"/>
          </w:tcPr>
          <w:p w14:paraId="43337A11">
            <w:pPr>
              <w:spacing w:line="360" w:lineRule="exact"/>
              <w:ind w:right="25" w:rightChars="12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  <w:t>序号</w:t>
            </w:r>
          </w:p>
        </w:tc>
        <w:tc>
          <w:tcPr>
            <w:tcW w:w="11926" w:type="dxa"/>
            <w:vAlign w:val="center"/>
          </w:tcPr>
          <w:p w14:paraId="7262F399">
            <w:pPr>
              <w:spacing w:line="360" w:lineRule="exact"/>
              <w:ind w:right="25" w:rightChars="12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审查要点</w:t>
            </w:r>
          </w:p>
        </w:tc>
      </w:tr>
      <w:tr w14:paraId="5741394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  <w:jc w:val="center"/>
        </w:trPr>
        <w:tc>
          <w:tcPr>
            <w:tcW w:w="693" w:type="dxa"/>
            <w:vAlign w:val="center"/>
          </w:tcPr>
          <w:p w14:paraId="239EC112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</w:t>
            </w:r>
          </w:p>
        </w:tc>
        <w:tc>
          <w:tcPr>
            <w:tcW w:w="11926" w:type="dxa"/>
            <w:vAlign w:val="center"/>
          </w:tcPr>
          <w:p w14:paraId="3936ABF9">
            <w:pPr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申请项目负责人年龄不超过30周岁（女性可放宽至33周岁），大专及以上学历（含在读、休学）；项目负责人为退役军人的，年龄不超过35周岁，特别优秀者可适当放宽年龄。</w:t>
            </w:r>
          </w:p>
          <w:p w14:paraId="032F71C1">
            <w:pPr>
              <w:jc w:val="left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备注：30周岁即1996</w:t>
            </w:r>
            <w:r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  <w:t>年1月1日（含）以后出生；33周岁即1993年1月1日（含）以后出生；35周岁即1991年1月1日（含）以后出生。</w:t>
            </w:r>
          </w:p>
        </w:tc>
      </w:tr>
      <w:tr w14:paraId="08B76F1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693" w:type="dxa"/>
            <w:vAlign w:val="center"/>
          </w:tcPr>
          <w:p w14:paraId="6575905D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</w:t>
            </w:r>
          </w:p>
        </w:tc>
        <w:tc>
          <w:tcPr>
            <w:tcW w:w="11926" w:type="dxa"/>
            <w:vAlign w:val="center"/>
          </w:tcPr>
          <w:p w14:paraId="1DFA4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25" w:rightChars="12"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申请项目应具有创新性和市场潜力，且符合深圳市战略性新兴产业集群和未来产业发展政策导向。</w:t>
            </w:r>
          </w:p>
        </w:tc>
      </w:tr>
      <w:tr w14:paraId="4603793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693" w:type="dxa"/>
            <w:vAlign w:val="center"/>
          </w:tcPr>
          <w:p w14:paraId="02AA11BE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3</w:t>
            </w:r>
          </w:p>
        </w:tc>
        <w:tc>
          <w:tcPr>
            <w:tcW w:w="11926" w:type="dxa"/>
            <w:vAlign w:val="center"/>
          </w:tcPr>
          <w:p w14:paraId="788C4B8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申请项目团队成员不少于2人，应具备相关领域的专业知识和实践经验。</w:t>
            </w:r>
          </w:p>
        </w:tc>
      </w:tr>
      <w:tr w14:paraId="2CF395B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93" w:type="dxa"/>
            <w:vAlign w:val="center"/>
          </w:tcPr>
          <w:p w14:paraId="338A1B10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4</w:t>
            </w:r>
          </w:p>
        </w:tc>
        <w:tc>
          <w:tcPr>
            <w:tcW w:w="11926" w:type="dxa"/>
            <w:vAlign w:val="center"/>
          </w:tcPr>
          <w:p w14:paraId="1D37CB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25" w:rightChars="12" w:firstLine="0" w:firstLineChars="0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申请项目属于推荐入库或邀请入库的鲲鹏青年项目，且仅可获得一次创新创业奖励资助，可叠加享有相应赛事奖金。</w:t>
            </w:r>
          </w:p>
        </w:tc>
      </w:tr>
      <w:tr w14:paraId="2E26E55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693" w:type="dxa"/>
            <w:vAlign w:val="center"/>
          </w:tcPr>
          <w:p w14:paraId="4FC517C1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5</w:t>
            </w:r>
          </w:p>
        </w:tc>
        <w:tc>
          <w:tcPr>
            <w:tcW w:w="11926" w:type="dxa"/>
            <w:vAlign w:val="center"/>
          </w:tcPr>
          <w:p w14:paraId="16C15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25" w:rightChars="12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申请项目负责人、项目组主要成员不存在被限制申请财政性资金项目惩戒情形，未被列入超期未申请验收名单和超期未退款名单；项目负责人、项目组主要成员未被列入深圳市科技创新局验收不通过名单。</w:t>
            </w:r>
          </w:p>
        </w:tc>
      </w:tr>
      <w:tr w14:paraId="5D5E4DD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693" w:type="dxa"/>
            <w:vAlign w:val="center"/>
          </w:tcPr>
          <w:p w14:paraId="4CFB1790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6</w:t>
            </w:r>
          </w:p>
        </w:tc>
        <w:tc>
          <w:tcPr>
            <w:tcW w:w="11926" w:type="dxa"/>
            <w:vAlign w:val="center"/>
          </w:tcPr>
          <w:p w14:paraId="0A2AD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25" w:rightChars="12" w:firstLine="0" w:firstLineChars="0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申请项目所需的附件材料齐全、符合法定形式。</w:t>
            </w:r>
          </w:p>
        </w:tc>
      </w:tr>
      <w:tr w14:paraId="73A6CC1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693" w:type="dxa"/>
            <w:vAlign w:val="center"/>
          </w:tcPr>
          <w:p w14:paraId="7BA1BA40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7</w:t>
            </w:r>
          </w:p>
        </w:tc>
        <w:tc>
          <w:tcPr>
            <w:tcW w:w="11926" w:type="dxa"/>
            <w:vAlign w:val="center"/>
          </w:tcPr>
          <w:p w14:paraId="522852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25" w:rightChars="12" w:firstLine="0" w:firstLineChars="0"/>
              <w:textAlignment w:val="auto"/>
              <w:rPr>
                <w:rFonts w:hint="eastAsia" w:ascii="仿宋_GB2312" w:hAnsi="仿宋_GB2312" w:eastAsia="宋体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申请项目不存在中介代为申请的情况。</w:t>
            </w:r>
          </w:p>
        </w:tc>
      </w:tr>
      <w:tr w14:paraId="28B71B6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693" w:type="dxa"/>
            <w:vAlign w:val="center"/>
          </w:tcPr>
          <w:p w14:paraId="129733CE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8</w:t>
            </w:r>
          </w:p>
        </w:tc>
        <w:tc>
          <w:tcPr>
            <w:tcW w:w="11926" w:type="dxa"/>
            <w:vAlign w:val="center"/>
          </w:tcPr>
          <w:p w14:paraId="621B6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25" w:rightChars="12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申请项目不存在多头和重复申请等不符合申报要求的情况。</w:t>
            </w:r>
          </w:p>
        </w:tc>
      </w:tr>
      <w:tr w14:paraId="28F3D80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693" w:type="dxa"/>
            <w:vAlign w:val="center"/>
          </w:tcPr>
          <w:p w14:paraId="6437DB2C"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9</w:t>
            </w:r>
          </w:p>
        </w:tc>
        <w:tc>
          <w:tcPr>
            <w:tcW w:w="11926" w:type="dxa"/>
            <w:vAlign w:val="center"/>
          </w:tcPr>
          <w:p w14:paraId="09397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25" w:rightChars="12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涉及科技伦理和科技安全（如临床、生物、信息、生态等）情形的，申请单位或团队应当符合国家有关法律法规和伦理准则。</w:t>
            </w:r>
          </w:p>
        </w:tc>
      </w:tr>
    </w:tbl>
    <w:p w14:paraId="3A6DCC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default"/>
    <w:sig w:usb0="F7FFAEFF" w:usb1="F9DFFFFF" w:usb2="0000007F" w:usb3="00000000" w:csb0="203F01FF" w:csb1="D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5F80AE"/>
    <w:rsid w:val="1E5D61A6"/>
    <w:rsid w:val="275F80AE"/>
    <w:rsid w:val="2FF76751"/>
    <w:rsid w:val="34BF96F3"/>
    <w:rsid w:val="3EBC95ED"/>
    <w:rsid w:val="3FB56B8B"/>
    <w:rsid w:val="3FC7742C"/>
    <w:rsid w:val="418F7C64"/>
    <w:rsid w:val="4FD5606D"/>
    <w:rsid w:val="57DF3AFB"/>
    <w:rsid w:val="73297735"/>
    <w:rsid w:val="76BD10FF"/>
    <w:rsid w:val="7B81B981"/>
    <w:rsid w:val="7BFF9BCA"/>
    <w:rsid w:val="7D43479B"/>
    <w:rsid w:val="7D67A2D7"/>
    <w:rsid w:val="7F7F429A"/>
    <w:rsid w:val="7FBBC962"/>
    <w:rsid w:val="7FDCF465"/>
    <w:rsid w:val="7FF5C587"/>
    <w:rsid w:val="7FF78684"/>
    <w:rsid w:val="AEE8ECE8"/>
    <w:rsid w:val="BCF4DBD5"/>
    <w:rsid w:val="BCFE0CDA"/>
    <w:rsid w:val="BDAF4489"/>
    <w:rsid w:val="BF7F6310"/>
    <w:rsid w:val="CDC1B85B"/>
    <w:rsid w:val="CFBF10AD"/>
    <w:rsid w:val="D9FC3FE9"/>
    <w:rsid w:val="E7DF9C42"/>
    <w:rsid w:val="E9ED72D8"/>
    <w:rsid w:val="EF450346"/>
    <w:rsid w:val="F6FBC49C"/>
    <w:rsid w:val="F7BFFD74"/>
    <w:rsid w:val="F7FA9FFA"/>
    <w:rsid w:val="F9E3196F"/>
    <w:rsid w:val="FFCF9ADF"/>
    <w:rsid w:val="FFD6D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630"/>
    </w:pPr>
    <w:rPr>
      <w:kern w:val="0"/>
    </w:r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4">
    <w:name w:val="Body Text First Indent 2"/>
    <w:basedOn w:val="3"/>
    <w:qFormat/>
    <w:uiPriority w:val="0"/>
    <w:pPr>
      <w:ind w:firstLine="420" w:firstLineChars="200"/>
    </w:pPr>
    <w:rPr>
      <w:rFonts w:ascii="Calibri" w:hAnsi="Calibri" w:eastAsia="CESI仿宋-GB2312" w:cs="Arial Unicode MS"/>
      <w:color w:val="000000"/>
      <w:sz w:val="3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503</Words>
  <Characters>525</Characters>
  <Lines>0</Lines>
  <Paragraphs>0</Paragraphs>
  <TotalTime>9</TotalTime>
  <ScaleCrop>false</ScaleCrop>
  <LinksUpToDate>false</LinksUpToDate>
  <CharactersWithSpaces>525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2025-04-22T18:49:00Z</dcterms:created>
  <dc:creator>曾士恒</dc:creator>
  <cp:lastModifiedBy>CC</cp:lastModifiedBy>
  <dcterms:modified xsi:type="dcterms:W3CDTF">2026-06-03T09:51:11Z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43B49C4934BACBDDCCBD01689FB8F86A_41</vt:lpwstr>
  </property>
  <property fmtid="{D5CDD505-2E9C-101B-9397-08002B2CF9AE}" pid="4" name="KSOTemplateDocerSaveRecord">
    <vt:lpwstr>eyJoZGlkIjoiYmY5NmEyMjE4YTUxNWU0YjdjMDJkOTMzYzUwNmFjZmIiLCJ1c2VySWQiOiIxNzY1MTkxMzI4In0=</vt:lpwstr>
  </property>
</Properties>
</file>