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-755015</wp:posOffset>
                </wp:positionV>
                <wp:extent cx="1281430" cy="548005"/>
                <wp:effectExtent l="0" t="0" r="13970" b="444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281430" cy="548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黑体" w:hAnsi="黑体" w:eastAsia="黑体" w:cs="黑体"/>
                                <w:sz w:val="32"/>
                                <w:szCs w:val="2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2pt;margin-top:-59.45pt;height:43.15pt;width:100.9pt;z-index:251659264;mso-width-relative:page;mso-height-relative:page;" fillcolor="#FFFFFF [3201]" filled="t" stroked="f" coordsize="21600,21600" o:gfxdata="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WAAAAZHJzL1BLAQIUABQAAAAIAIdO4kDRqgmI1wAAAAwBAAAPAAAA&#10;AAAAAAEAIAAAADgAAABkcnMvZG93bnJldi54bWxQSwECFAAUAAAACACHTuJAm7uA9TkCAABTBAAA&#10;DgAAAAAAAAABACAAAAA8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黑体" w:hAnsi="黑体" w:eastAsia="黑体" w:cs="黑体"/>
                          <w:sz w:val="32"/>
                          <w:szCs w:val="2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深圳市科技创新局2026年度小微企业技术创新项目</w:t>
      </w:r>
    </w:p>
    <w:p>
      <w:pPr>
        <w:spacing w:line="276" w:lineRule="auto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申请书考核指标（项目预期目标）填报说明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项目申请书填写的考核指标（项目预期目标）将作为项目评审的重要参考：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.实施期新增的就业人数，在验收时需提供相应人数的社保购买证明。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.实施期培养的博士、硕士，在验收时需提供相应人员的学位证书，或者其所在学校出具的委托培养证明。实施期内聘用的具有博士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、硕士学位证书的员工，不属于实施期培养的博士、硕士。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.实施期培养的工程师、技术工人，在验收时需提供职称证书或培训证书，以及培养人员在实施期内社保购买证明。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.实施期产生的专利、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软</w:t>
      </w:r>
      <w:r>
        <w:rPr>
          <w:rFonts w:hint="eastAsia" w:ascii="仿宋_GB2312" w:hAnsi="仿宋_GB2312" w:eastAsia="仿宋_GB2312" w:cs="仿宋_GB2312"/>
          <w:sz w:val="32"/>
          <w:szCs w:val="32"/>
        </w:rPr>
        <w:t>件著作权，内容应与合同研究内容相关，项目承担单位应为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权利人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.实施期发表的论文、专著，内容应与合同研究内容相关，项目组成员应为论文、专著的第一作者或者通讯作者，且其在论文、专著中标注的所属单位应为项目承担单位，致谢部分应注明项目编号。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.专著是指学术著作，并非软件著作权。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.技术指标应尽可能量化、可被检测。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项目立项后，若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</w:rPr>
        <w:t>书出现拼写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计算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等明显错误的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经审核后，允许</w:t>
      </w:r>
      <w:r>
        <w:rPr>
          <w:rFonts w:hint="eastAsia" w:ascii="仿宋_GB2312" w:hAnsi="仿宋_GB2312" w:eastAsia="仿宋_GB2312" w:cs="仿宋_GB2312"/>
          <w:sz w:val="32"/>
          <w:szCs w:val="32"/>
        </w:rPr>
        <w:t>在合同中予以更正。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申请书中</w:t>
      </w:r>
      <w:r>
        <w:rPr>
          <w:rFonts w:hint="eastAsia" w:ascii="仿宋_GB2312" w:hAnsi="仿宋_GB2312" w:eastAsia="仿宋_GB2312" w:cs="仿宋_GB2312"/>
          <w:sz w:val="32"/>
          <w:szCs w:val="32"/>
        </w:rPr>
        <w:t>的考核指标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若存在</w:t>
      </w:r>
      <w:r>
        <w:rPr>
          <w:rFonts w:hint="eastAsia" w:ascii="仿宋_GB2312" w:hAnsi="仿宋_GB2312" w:eastAsia="仿宋_GB2312" w:cs="仿宋_GB2312"/>
          <w:sz w:val="32"/>
          <w:szCs w:val="32"/>
        </w:rPr>
        <w:t>前后不一致、相互矛盾的，对学术、技术指标按照标准就高不就低的原则，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须</w:t>
      </w:r>
      <w:r>
        <w:rPr>
          <w:rFonts w:hint="eastAsia" w:ascii="仿宋_GB2312" w:hAnsi="仿宋_GB2312" w:eastAsia="仿宋_GB2312" w:cs="仿宋_GB2312"/>
          <w:sz w:val="32"/>
          <w:szCs w:val="32"/>
        </w:rPr>
        <w:t>在合同书中予以更正；对经济指标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，经审核后，</w:t>
      </w:r>
      <w:r>
        <w:rPr>
          <w:rFonts w:hint="eastAsia" w:ascii="仿宋_GB2312" w:hAnsi="仿宋_GB2312" w:eastAsia="仿宋_GB2312" w:cs="仿宋_GB2312"/>
          <w:sz w:val="32"/>
          <w:szCs w:val="32"/>
        </w:rPr>
        <w:t>可以根据实际予以调整，申请指南另有约定的除外。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注意：项目通过评审后，考核指标原则上无法调低，项目立项后，项目阶段考核及验收将严格按照考核指标开展，请申请单位审慎填写。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062623"/>
    <w:rsid w:val="0E062623"/>
    <w:rsid w:val="1BAF0A22"/>
    <w:rsid w:val="1FA6DF75"/>
    <w:rsid w:val="257042E2"/>
    <w:rsid w:val="2AB00BD6"/>
    <w:rsid w:val="37111071"/>
    <w:rsid w:val="3BAEFFEE"/>
    <w:rsid w:val="3DEC06B6"/>
    <w:rsid w:val="45C53801"/>
    <w:rsid w:val="4DF7A438"/>
    <w:rsid w:val="4FF82FD8"/>
    <w:rsid w:val="5DEBA22E"/>
    <w:rsid w:val="76E3576A"/>
    <w:rsid w:val="77B022B1"/>
    <w:rsid w:val="77BB570D"/>
    <w:rsid w:val="79D741E3"/>
    <w:rsid w:val="7EDEF789"/>
    <w:rsid w:val="7F9F0FF9"/>
    <w:rsid w:val="B7D82860"/>
    <w:rsid w:val="D43B5D54"/>
    <w:rsid w:val="DFC9DE35"/>
    <w:rsid w:val="F9E78723"/>
    <w:rsid w:val="FDBF537A"/>
    <w:rsid w:val="FED5C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595</Words>
  <Characters>606</Characters>
  <Lines>0</Lines>
  <Paragraphs>0</Paragraphs>
  <TotalTime>5</TotalTime>
  <ScaleCrop>false</ScaleCrop>
  <LinksUpToDate>false</LinksUpToDate>
  <CharactersWithSpaces>652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2023-05-15T06:36:00Z</dcterms:created>
  <dc:creator>余梦琪</dc:creator>
  <cp:lastModifiedBy>zhiyujie</cp:lastModifiedBy>
  <dcterms:modified xsi:type="dcterms:W3CDTF">2026-04-24T10:46:25Z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55C70512949B494EBC700F0F2C2DBFD0</vt:lpwstr>
  </property>
  <property fmtid="{D5CDD505-2E9C-101B-9397-08002B2CF9AE}" pid="4" name="KSOTemplateDocerSaveRecord">
    <vt:lpwstr>eyJoZGlkIjoiMjU1ZjYxMTQ5MmVkNTBkZDY4MmY0ZjYzYTc3NjI3MGIiLCJ1c2VySWQiOiI2MDM3NjQ0NjkifQ==</vt:lpwstr>
  </property>
</Properties>
</file>