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0" w:name="bmb_barcode"/>
            <w:bookmarkEnd w:id="0"/>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1" w:name="guide_other1"/>
            <w:bookmarkEnd w:id="1"/>
            <w:bookmarkStart w:id="2" w:name="guide_name"/>
            <w:bookmarkEnd w:id="2"/>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nature_type_name1"/>
            <w:bookmarkEnd w:id="3"/>
          </w:p>
        </w:tc>
      </w:tr>
    </w:tbl>
    <w:p/>
    <w:p/>
    <w:p>
      <w:pPr>
        <w:tabs>
          <w:tab w:val="left" w:pos="2370"/>
        </w:tabs>
      </w:pPr>
    </w:p>
    <w:p/>
    <w:p/>
    <w:p>
      <w:pPr>
        <w:spacing w:line="300" w:lineRule="auto"/>
        <w:jc w:val="center"/>
        <w:rPr>
          <w:rFonts w:ascii="黑体" w:hAnsi="黑体" w:eastAsia="黑体"/>
          <w:b/>
          <w:sz w:val="56"/>
          <w:szCs w:val="56"/>
        </w:rPr>
      </w:pPr>
      <w:r>
        <w:rPr>
          <w:rFonts w:hint="eastAsia" w:ascii="黑体" w:hAnsi="黑体" w:eastAsia="黑体"/>
          <w:b/>
          <w:sz w:val="56"/>
          <w:szCs w:val="56"/>
        </w:rPr>
        <w:t>深圳</w:t>
      </w:r>
      <w:r>
        <w:rPr>
          <w:rFonts w:ascii="黑体" w:hAnsi="黑体" w:eastAsia="黑体"/>
          <w:b/>
          <w:sz w:val="56"/>
          <w:szCs w:val="56"/>
        </w:rPr>
        <w:t>市</w:t>
      </w:r>
      <w:r>
        <w:rPr>
          <w:rFonts w:hint="eastAsia" w:ascii="黑体" w:hAnsi="黑体" w:eastAsia="黑体"/>
          <w:b/>
          <w:sz w:val="56"/>
          <w:szCs w:val="56"/>
        </w:rPr>
        <w:t>应用研发</w:t>
      </w:r>
      <w:r>
        <w:rPr>
          <w:rFonts w:ascii="黑体" w:hAnsi="黑体" w:eastAsia="黑体"/>
          <w:b/>
          <w:sz w:val="56"/>
          <w:szCs w:val="56"/>
        </w:rPr>
        <w:t>专项</w:t>
      </w:r>
      <w:r>
        <w:rPr>
          <w:rFonts w:hint="eastAsia" w:ascii="黑体" w:hAnsi="黑体" w:eastAsia="黑体"/>
          <w:b/>
          <w:sz w:val="56"/>
          <w:szCs w:val="56"/>
        </w:rPr>
        <w:t xml:space="preserve">  </w:t>
      </w:r>
    </w:p>
    <w:p>
      <w:pPr>
        <w:spacing w:line="300" w:lineRule="auto"/>
        <w:jc w:val="center"/>
        <w:rPr>
          <w:rFonts w:ascii="黑体" w:hAnsi="黑体" w:eastAsia="黑体"/>
          <w:b/>
          <w:sz w:val="40"/>
          <w:szCs w:val="40"/>
        </w:rPr>
      </w:pPr>
      <w:r>
        <w:rPr>
          <w:rFonts w:hint="eastAsia" w:ascii="黑体" w:hAnsi="黑体" w:eastAsia="黑体"/>
          <w:b/>
          <w:sz w:val="40"/>
          <w:szCs w:val="40"/>
        </w:rPr>
        <w:t>小微企业</w:t>
      </w:r>
      <w:r>
        <w:rPr>
          <w:rFonts w:ascii="黑体" w:hAnsi="黑体" w:eastAsia="黑体"/>
          <w:b/>
          <w:sz w:val="40"/>
          <w:szCs w:val="40"/>
        </w:rPr>
        <w:t>技术创新项目</w:t>
      </w:r>
      <w:r>
        <w:rPr>
          <w:rFonts w:hint="eastAsia" w:ascii="黑体" w:hAnsi="黑体" w:eastAsia="黑体"/>
          <w:b/>
          <w:sz w:val="40"/>
          <w:szCs w:val="40"/>
        </w:rPr>
        <w:t>申请书</w:t>
      </w:r>
    </w:p>
    <w:p/>
    <w:p/>
    <w:p/>
    <w:p/>
    <w:p/>
    <w:tbl>
      <w:tblPr>
        <w:tblStyle w:val="30"/>
        <w:tblW w:w="7866" w:type="dxa"/>
        <w:jc w:val="center"/>
        <w:tblLayout w:type="fixed"/>
        <w:tblCellMar>
          <w:top w:w="0" w:type="dxa"/>
          <w:left w:w="108" w:type="dxa"/>
          <w:bottom w:w="0" w:type="dxa"/>
          <w:right w:w="108" w:type="dxa"/>
        </w:tblCellMar>
      </w:tblPr>
      <w:tblGrid>
        <w:gridCol w:w="1808"/>
        <w:gridCol w:w="2656"/>
        <w:gridCol w:w="1418"/>
        <w:gridCol w:w="709"/>
        <w:gridCol w:w="1275"/>
      </w:tblGrid>
      <w:tr>
        <w:tblPrEx>
          <w:tblCellMar>
            <w:top w:w="0" w:type="dxa"/>
            <w:left w:w="108" w:type="dxa"/>
            <w:bottom w:w="0" w:type="dxa"/>
            <w:right w:w="108" w:type="dxa"/>
          </w:tblCellMar>
        </w:tblPrEx>
        <w:trPr>
          <w:cantSplit/>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058"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4" w:name="ctitle"/>
            <w:bookmarkEnd w:id="4"/>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申请（牵头）单位：</w:t>
            </w:r>
          </w:p>
        </w:tc>
        <w:tc>
          <w:tcPr>
            <w:tcW w:w="4783"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5" w:name="oncname"/>
            <w:bookmarkEnd w:id="5"/>
            <w:r>
              <w:rPr>
                <w:rFonts w:hint="eastAsia"/>
                <w:kern w:val="0"/>
                <w:sz w:val="24"/>
                <w:szCs w:val="24"/>
              </w:rPr>
              <w:t xml:space="preserve">                                 </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058"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address1"/>
            <w:bookmarkEnd w:id="6"/>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psn_type_name1"/>
            <w:bookmarkEnd w:id="7"/>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8" w:name="psn_mobile1"/>
            <w:bookmarkEnd w:id="8"/>
            <w:bookmarkStart w:id="9" w:name="psn_tel_work1"/>
            <w:bookmarkEnd w:id="9"/>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0" w:name="contact_name1"/>
            <w:bookmarkEnd w:id="10"/>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1" w:name="contact_mobile1"/>
            <w:bookmarkEnd w:id="11"/>
            <w:bookmarkStart w:id="12" w:name="contact_tel1"/>
            <w:bookmarkEnd w:id="12"/>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3" w:name="contact_email"/>
            <w:bookmarkEnd w:id="13"/>
          </w:p>
        </w:tc>
        <w:tc>
          <w:tcPr>
            <w:tcW w:w="1418" w:type="dxa"/>
            <w:tcMar>
              <w:left w:w="0" w:type="dxa"/>
              <w:right w:w="0" w:type="dxa"/>
            </w:tcMar>
            <w:vAlign w:val="bottom"/>
          </w:tcPr>
          <w:p>
            <w:pPr>
              <w:ind w:right="-4" w:rightChars="-2"/>
              <w:jc w:val="right"/>
              <w:rPr>
                <w:rFonts w:ascii="黑体" w:hAnsi="黑体" w:eastAsia="黑体"/>
                <w:b/>
                <w:strike/>
                <w:sz w:val="24"/>
                <w:szCs w:val="24"/>
                <w:highlight w:val="yellow"/>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strike/>
                <w:kern w:val="0"/>
                <w:sz w:val="24"/>
                <w:szCs w:val="24"/>
                <w:highlight w:val="yellow"/>
              </w:rPr>
            </w:pPr>
            <w:bookmarkStart w:id="14" w:name="fax"/>
            <w:bookmarkEnd w:id="14"/>
          </w:p>
        </w:tc>
      </w:tr>
    </w:tbl>
    <w:p/>
    <w:p/>
    <w:p/>
    <w:p/>
    <w:p/>
    <w:p/>
    <w:p>
      <w:pPr>
        <w:spacing w:line="300" w:lineRule="auto"/>
        <w:jc w:val="center"/>
        <w:rPr>
          <w:rFonts w:ascii="黑体" w:hAnsi="黑体" w:eastAsia="黑体"/>
          <w:sz w:val="36"/>
        </w:rPr>
      </w:pPr>
      <w:r>
        <w:rPr>
          <w:rFonts w:hint="eastAsia" w:ascii="黑体" w:hAnsi="黑体" w:eastAsia="黑体"/>
          <w:sz w:val="36"/>
        </w:rPr>
        <w:t>深圳市科技创新局制</w:t>
      </w:r>
    </w:p>
    <w:p>
      <w:pPr>
        <w:jc w:val="center"/>
        <w:rPr>
          <w:rFonts w:ascii="黑体" w:hAnsi="黑体" w:eastAsia="黑体"/>
          <w:sz w:val="36"/>
        </w:rPr>
        <w:sectPr>
          <w:headerReference r:id="rId3" w:type="default"/>
          <w:footerReference r:id="rId4" w:type="default"/>
          <w:pgSz w:w="11906" w:h="16838"/>
          <w:pgMar w:top="1134" w:right="1418" w:bottom="1418" w:left="1418" w:header="851" w:footer="737" w:gutter="0"/>
          <w:cols w:space="425" w:num="1"/>
          <w:docGrid w:type="lines" w:linePitch="312" w:charSpace="0"/>
        </w:sectPr>
      </w:pPr>
      <w:r>
        <w:rPr>
          <w:rFonts w:hint="eastAsia" w:ascii="黑体" w:hAnsi="黑体" w:eastAsia="黑体"/>
          <w:sz w:val="36"/>
        </w:rPr>
        <w:t>二〇二五年三月</w:t>
      </w:r>
    </w:p>
    <w:p>
      <w:pPr>
        <w:spacing w:after="78" w:afterLines="25" w:line="0" w:lineRule="atLeast"/>
        <w:jc w:val="left"/>
        <w:outlineLvl w:val="0"/>
        <w:rPr>
          <w:rFonts w:hint="eastAsia" w:ascii="宋体" w:eastAsia="宋体"/>
          <w:b/>
          <w:bCs/>
          <w:sz w:val="24"/>
          <w:szCs w:val="24"/>
          <w:lang w:eastAsia="zh-CN"/>
        </w:rPr>
      </w:pPr>
      <w:r>
        <w:rPr>
          <w:rFonts w:hint="eastAsia" w:ascii="宋体" w:hAnsi="宋体" w:cs="宋体"/>
          <w:b/>
          <w:bCs/>
          <w:sz w:val="24"/>
          <w:szCs w:val="24"/>
        </w:rPr>
        <w:t>一、单位基本情况</w:t>
      </w:r>
      <w:r>
        <w:rPr>
          <w:rStyle w:val="38"/>
          <w:rFonts w:hint="eastAsia"/>
          <w:kern w:val="0"/>
          <w:lang w:eastAsia="zh-CN"/>
        </w:rPr>
        <w:t>（</w:t>
      </w:r>
      <w:r>
        <w:t>自动从单位统计信息表中读取</w:t>
      </w:r>
      <w:r>
        <w:rPr>
          <w:rStyle w:val="38"/>
          <w:rFonts w:hint="eastAsia"/>
          <w:kern w:val="0"/>
          <w:lang w:eastAsia="zh-CN"/>
        </w:rPr>
        <w:t>）</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1010"/>
        <w:gridCol w:w="124"/>
        <w:gridCol w:w="513"/>
        <w:gridCol w:w="904"/>
        <w:gridCol w:w="284"/>
        <w:gridCol w:w="1701"/>
        <w:gridCol w:w="1159"/>
        <w:gridCol w:w="196"/>
        <w:gridCol w:w="1079"/>
        <w:gridCol w:w="40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单位名称</w:t>
            </w:r>
          </w:p>
        </w:tc>
        <w:tc>
          <w:tcPr>
            <w:tcW w:w="7168" w:type="dxa"/>
            <w:gridSpan w:val="8"/>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单位地址</w:t>
            </w:r>
          </w:p>
        </w:tc>
        <w:tc>
          <w:tcPr>
            <w:tcW w:w="7168" w:type="dxa"/>
            <w:gridSpan w:val="8"/>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经营地址</w:t>
            </w:r>
          </w:p>
        </w:tc>
        <w:tc>
          <w:tcPr>
            <w:tcW w:w="7168" w:type="dxa"/>
            <w:gridSpan w:val="8"/>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单位注册资本</w:t>
            </w:r>
          </w:p>
        </w:tc>
        <w:tc>
          <w:tcPr>
            <w:tcW w:w="2889" w:type="dxa"/>
            <w:gridSpan w:val="3"/>
            <w:vAlign w:val="center"/>
          </w:tcPr>
          <w:p>
            <w:pPr>
              <w:jc w:val="right"/>
              <w:rPr>
                <w:szCs w:val="21"/>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1355" w:type="dxa"/>
            <w:gridSpan w:val="2"/>
            <w:vAlign w:val="center"/>
          </w:tcPr>
          <w:p>
            <w:pPr>
              <w:ind w:right="-155" w:rightChars="-74"/>
              <w:rPr>
                <w:rFonts w:ascii="宋体"/>
                <w:szCs w:val="21"/>
              </w:rPr>
            </w:pPr>
            <w:r>
              <w:rPr>
                <w:rFonts w:hint="eastAsia"/>
                <w:szCs w:val="21"/>
              </w:rPr>
              <w:t>注册时间</w:t>
            </w:r>
          </w:p>
        </w:tc>
        <w:tc>
          <w:tcPr>
            <w:tcW w:w="2924" w:type="dxa"/>
            <w:gridSpan w:val="3"/>
            <w:vAlign w:val="center"/>
          </w:tcPr>
          <w:p>
            <w:pPr>
              <w:ind w:right="-155" w:rightChars="-74"/>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4"/>
            <w:vAlign w:val="center"/>
          </w:tcPr>
          <w:p>
            <w:pPr>
              <w:ind w:right="-107" w:rightChars="-51"/>
              <w:rPr>
                <w:rFonts w:cs="宋体"/>
                <w:szCs w:val="21"/>
              </w:rPr>
            </w:pPr>
            <w:r>
              <w:rPr>
                <w:rFonts w:hint="eastAsia" w:cs="宋体"/>
                <w:szCs w:val="21"/>
              </w:rPr>
              <w:t>统一社会信用代码</w:t>
            </w:r>
          </w:p>
        </w:tc>
        <w:tc>
          <w:tcPr>
            <w:tcW w:w="7168" w:type="dxa"/>
            <w:gridSpan w:val="8"/>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4"/>
            <w:vAlign w:val="center"/>
          </w:tcPr>
          <w:p>
            <w:pPr>
              <w:ind w:right="-107" w:rightChars="-51"/>
              <w:rPr>
                <w:rFonts w:cs="宋体"/>
                <w:szCs w:val="21"/>
              </w:rPr>
            </w:pPr>
            <w:r>
              <w:rPr>
                <w:rFonts w:hint="eastAsia" w:cs="宋体"/>
                <w:szCs w:val="21"/>
              </w:rPr>
              <w:t>登记</w:t>
            </w:r>
            <w:r>
              <w:rPr>
                <w:rFonts w:cs="宋体"/>
                <w:szCs w:val="21"/>
              </w:rPr>
              <w:t>注册类型</w:t>
            </w:r>
          </w:p>
        </w:tc>
        <w:tc>
          <w:tcPr>
            <w:tcW w:w="2889" w:type="dxa"/>
            <w:gridSpan w:val="3"/>
            <w:vAlign w:val="center"/>
          </w:tcPr>
          <w:p>
            <w:pPr>
              <w:rPr>
                <w:rFonts w:ascii="宋体"/>
                <w:szCs w:val="21"/>
              </w:rPr>
            </w:pPr>
          </w:p>
        </w:tc>
        <w:tc>
          <w:tcPr>
            <w:tcW w:w="1355" w:type="dxa"/>
            <w:gridSpan w:val="2"/>
            <w:vAlign w:val="center"/>
          </w:tcPr>
          <w:p>
            <w:pPr>
              <w:ind w:right="-155" w:rightChars="-74"/>
              <w:rPr>
                <w:rFonts w:cs="宋体"/>
                <w:szCs w:val="21"/>
              </w:rPr>
            </w:pPr>
          </w:p>
        </w:tc>
        <w:tc>
          <w:tcPr>
            <w:tcW w:w="2924"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4"/>
            <w:vAlign w:val="center"/>
          </w:tcPr>
          <w:p>
            <w:pPr>
              <w:ind w:right="-107" w:rightChars="-51"/>
              <w:rPr>
                <w:rFonts w:cs="宋体"/>
                <w:szCs w:val="21"/>
              </w:rPr>
            </w:pPr>
            <w:r>
              <w:rPr>
                <w:rFonts w:hint="eastAsia" w:cs="宋体"/>
                <w:szCs w:val="21"/>
              </w:rPr>
              <w:t>注册所在区</w:t>
            </w:r>
          </w:p>
        </w:tc>
        <w:tc>
          <w:tcPr>
            <w:tcW w:w="1188" w:type="dxa"/>
            <w:gridSpan w:val="2"/>
            <w:vAlign w:val="center"/>
          </w:tcPr>
          <w:p>
            <w:pPr>
              <w:rPr>
                <w:rFonts w:ascii="宋体"/>
                <w:szCs w:val="21"/>
              </w:rPr>
            </w:pPr>
          </w:p>
        </w:tc>
        <w:tc>
          <w:tcPr>
            <w:tcW w:w="1701" w:type="dxa"/>
            <w:vAlign w:val="center"/>
          </w:tcPr>
          <w:p>
            <w:pPr>
              <w:rPr>
                <w:rFonts w:ascii="宋体"/>
                <w:szCs w:val="21"/>
              </w:rPr>
            </w:pPr>
            <w:r>
              <w:rPr>
                <w:rFonts w:hint="eastAsia" w:ascii="宋体"/>
                <w:spacing w:val="-8"/>
                <w:szCs w:val="21"/>
              </w:rPr>
              <w:t>注册所在街道</w:t>
            </w:r>
          </w:p>
        </w:tc>
        <w:tc>
          <w:tcPr>
            <w:tcW w:w="1355" w:type="dxa"/>
            <w:gridSpan w:val="2"/>
            <w:vAlign w:val="center"/>
          </w:tcPr>
          <w:p>
            <w:pPr>
              <w:ind w:right="-155" w:rightChars="-74"/>
              <w:rPr>
                <w:rFonts w:cs="宋体"/>
                <w:szCs w:val="21"/>
              </w:rPr>
            </w:pPr>
          </w:p>
        </w:tc>
        <w:tc>
          <w:tcPr>
            <w:tcW w:w="1480" w:type="dxa"/>
            <w:gridSpan w:val="2"/>
            <w:vAlign w:val="center"/>
          </w:tcPr>
          <w:p>
            <w:pPr>
              <w:rPr>
                <w:rFonts w:ascii="宋体"/>
                <w:szCs w:val="21"/>
              </w:rPr>
            </w:pPr>
            <w:r>
              <w:rPr>
                <w:rFonts w:hint="eastAsia" w:ascii="宋体"/>
                <w:szCs w:val="21"/>
              </w:rPr>
              <w:t>注册所在</w:t>
            </w:r>
            <w:r>
              <w:rPr>
                <w:rFonts w:ascii="宋体"/>
                <w:szCs w:val="21"/>
              </w:rPr>
              <w:t>社区</w:t>
            </w:r>
          </w:p>
        </w:tc>
        <w:tc>
          <w:tcPr>
            <w:tcW w:w="1444"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exact"/>
          <w:jc w:val="center"/>
        </w:trPr>
        <w:tc>
          <w:tcPr>
            <w:tcW w:w="2245" w:type="dxa"/>
            <w:gridSpan w:val="4"/>
            <w:vAlign w:val="center"/>
          </w:tcPr>
          <w:p>
            <w:pPr>
              <w:ind w:right="-107" w:rightChars="-51"/>
              <w:rPr>
                <w:szCs w:val="21"/>
              </w:rPr>
            </w:pPr>
            <w:r>
              <w:rPr>
                <w:rFonts w:hint="eastAsia" w:cs="宋体"/>
                <w:szCs w:val="21"/>
              </w:rPr>
              <w:t>主营产品</w:t>
            </w:r>
            <w:r>
              <w:rPr>
                <w:rFonts w:hint="eastAsia"/>
                <w:szCs w:val="21"/>
              </w:rPr>
              <w:t>（</w:t>
            </w:r>
            <w:r>
              <w:rPr>
                <w:rFonts w:hint="eastAsia" w:cs="宋体"/>
                <w:szCs w:val="21"/>
              </w:rPr>
              <w:t>只写品名</w:t>
            </w:r>
            <w:r>
              <w:rPr>
                <w:szCs w:val="21"/>
              </w:rPr>
              <w:t>)</w:t>
            </w:r>
          </w:p>
        </w:tc>
        <w:tc>
          <w:tcPr>
            <w:tcW w:w="7168" w:type="dxa"/>
            <w:gridSpan w:val="8"/>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2" w:hRule="exact"/>
          <w:jc w:val="center"/>
        </w:trPr>
        <w:tc>
          <w:tcPr>
            <w:tcW w:w="2245" w:type="dxa"/>
            <w:gridSpan w:val="4"/>
            <w:vAlign w:val="center"/>
          </w:tcPr>
          <w:p>
            <w:pPr>
              <w:ind w:right="-107" w:rightChars="-51"/>
              <w:rPr>
                <w:rFonts w:cs="宋体"/>
                <w:szCs w:val="21"/>
              </w:rPr>
            </w:pPr>
            <w:r>
              <w:rPr>
                <w:rFonts w:hint="eastAsia" w:cs="宋体"/>
                <w:szCs w:val="21"/>
              </w:rPr>
              <w:t>主要从事行业类别</w:t>
            </w:r>
          </w:p>
          <w:p>
            <w:pPr>
              <w:ind w:right="-107" w:rightChars="-51"/>
              <w:rPr>
                <w:rFonts w:cs="宋体"/>
                <w:szCs w:val="21"/>
              </w:rPr>
            </w:pPr>
            <w:r>
              <w:rPr>
                <w:rFonts w:hint="eastAsia" w:cs="宋体"/>
                <w:szCs w:val="21"/>
              </w:rPr>
              <w:t>（门类</w:t>
            </w:r>
            <w:r>
              <w:rPr>
                <w:rFonts w:cs="宋体"/>
                <w:szCs w:val="21"/>
              </w:rPr>
              <w:t>/</w:t>
            </w:r>
            <w:r>
              <w:rPr>
                <w:rFonts w:hint="eastAsia" w:cs="宋体"/>
                <w:szCs w:val="21"/>
              </w:rPr>
              <w:t>大类</w:t>
            </w:r>
            <w:r>
              <w:rPr>
                <w:rFonts w:cs="宋体"/>
                <w:szCs w:val="21"/>
              </w:rPr>
              <w:t>/</w:t>
            </w:r>
            <w:r>
              <w:rPr>
                <w:rFonts w:hint="eastAsia" w:cs="宋体"/>
                <w:szCs w:val="21"/>
              </w:rPr>
              <w:t>中类</w:t>
            </w:r>
            <w:r>
              <w:rPr>
                <w:rFonts w:cs="宋体"/>
                <w:szCs w:val="21"/>
              </w:rPr>
              <w:t>/</w:t>
            </w:r>
            <w:r>
              <w:rPr>
                <w:rFonts w:hint="eastAsia" w:cs="宋体"/>
                <w:szCs w:val="21"/>
              </w:rPr>
              <w:t>小类）</w:t>
            </w:r>
          </w:p>
        </w:tc>
        <w:tc>
          <w:tcPr>
            <w:tcW w:w="7168" w:type="dxa"/>
            <w:gridSpan w:val="8"/>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ind w:right="-107" w:rightChars="-51"/>
              <w:jc w:val="left"/>
              <w:rPr>
                <w:rFonts w:cs="宋体"/>
              </w:rPr>
            </w:pPr>
            <w:r>
              <w:rPr>
                <w:rFonts w:hint="eastAsia" w:cs="宋体"/>
              </w:rPr>
              <w:t>产品（服务）所属高新技术领域（主领域</w:t>
            </w:r>
            <w:r>
              <w:rPr>
                <w:rFonts w:cs="宋体"/>
              </w:rPr>
              <w:t>/</w:t>
            </w:r>
            <w:r>
              <w:rPr>
                <w:rFonts w:hint="eastAsia" w:cs="宋体"/>
              </w:rPr>
              <w:t>子领域）</w:t>
            </w:r>
          </w:p>
        </w:tc>
        <w:tc>
          <w:tcPr>
            <w:tcW w:w="2889" w:type="dxa"/>
            <w:gridSpan w:val="3"/>
            <w:vAlign w:val="center"/>
          </w:tcPr>
          <w:p>
            <w:pPr>
              <w:rPr>
                <w:rFonts w:ascii="宋体" w:hAnsi="宋体"/>
                <w:szCs w:val="21"/>
              </w:rPr>
            </w:pPr>
          </w:p>
        </w:tc>
        <w:tc>
          <w:tcPr>
            <w:tcW w:w="1159" w:type="dxa"/>
            <w:vAlign w:val="center"/>
          </w:tcPr>
          <w:p>
            <w:pPr>
              <w:rPr>
                <w:rFonts w:ascii="宋体" w:hAnsi="宋体"/>
                <w:szCs w:val="21"/>
              </w:rPr>
            </w:pPr>
          </w:p>
        </w:tc>
        <w:tc>
          <w:tcPr>
            <w:tcW w:w="1275" w:type="dxa"/>
            <w:gridSpan w:val="2"/>
            <w:vAlign w:val="center"/>
          </w:tcPr>
          <w:p>
            <w:pPr>
              <w:rPr>
                <w:rFonts w:ascii="宋体" w:hAnsi="宋体"/>
                <w:szCs w:val="21"/>
              </w:rPr>
            </w:pPr>
            <w:r>
              <w:rPr>
                <w:rFonts w:hint="eastAsia" w:ascii="宋体" w:hAnsi="宋体"/>
                <w:szCs w:val="21"/>
              </w:rPr>
              <w:t>办公所在区</w:t>
            </w:r>
          </w:p>
        </w:tc>
        <w:tc>
          <w:tcPr>
            <w:tcW w:w="1845"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ind w:right="-107" w:rightChars="-51"/>
              <w:jc w:val="left"/>
              <w:rPr>
                <w:rFonts w:cs="宋体"/>
              </w:rPr>
            </w:pPr>
            <w:r>
              <w:rPr>
                <w:rFonts w:hint="eastAsia" w:cs="宋体"/>
                <w:szCs w:val="21"/>
              </w:rPr>
              <w:t>办公用房面积</w:t>
            </w:r>
          </w:p>
        </w:tc>
        <w:tc>
          <w:tcPr>
            <w:tcW w:w="904" w:type="dxa"/>
            <w:vAlign w:val="center"/>
          </w:tcPr>
          <w:p>
            <w:pPr>
              <w:rPr>
                <w:szCs w:val="21"/>
              </w:rPr>
            </w:pPr>
          </w:p>
        </w:tc>
        <w:tc>
          <w:tcPr>
            <w:tcW w:w="1985" w:type="dxa"/>
            <w:gridSpan w:val="2"/>
            <w:vAlign w:val="center"/>
          </w:tcPr>
          <w:p>
            <w:pPr>
              <w:rPr>
                <w:szCs w:val="21"/>
              </w:rPr>
            </w:pPr>
            <w:r>
              <w:rPr>
                <w:rFonts w:hint="eastAsia" w:cs="宋体"/>
              </w:rPr>
              <w:t>内设</w:t>
            </w:r>
            <w:r>
              <w:rPr>
                <w:rFonts w:cs="宋体"/>
              </w:rPr>
              <w:t>研发机构数</w:t>
            </w:r>
          </w:p>
        </w:tc>
        <w:tc>
          <w:tcPr>
            <w:tcW w:w="1159" w:type="dxa"/>
            <w:vAlign w:val="center"/>
          </w:tcPr>
          <w:p>
            <w:pPr>
              <w:rPr>
                <w:rFonts w:ascii="宋体" w:hAnsi="宋体"/>
                <w:szCs w:val="21"/>
              </w:rPr>
            </w:pPr>
          </w:p>
        </w:tc>
        <w:tc>
          <w:tcPr>
            <w:tcW w:w="1275" w:type="dxa"/>
            <w:gridSpan w:val="2"/>
            <w:vAlign w:val="center"/>
          </w:tcPr>
          <w:p>
            <w:pPr>
              <w:rPr>
                <w:rFonts w:ascii="宋体" w:hAnsi="宋体"/>
                <w:szCs w:val="21"/>
              </w:rPr>
            </w:pPr>
            <w:r>
              <w:rPr>
                <w:rFonts w:hint="eastAsia" w:ascii="宋体" w:hAnsi="宋体"/>
                <w:szCs w:val="21"/>
              </w:rPr>
              <w:t>生产所在区</w:t>
            </w:r>
          </w:p>
        </w:tc>
        <w:tc>
          <w:tcPr>
            <w:tcW w:w="1845"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生产用房面积</w:t>
            </w:r>
          </w:p>
        </w:tc>
        <w:tc>
          <w:tcPr>
            <w:tcW w:w="904" w:type="dxa"/>
            <w:vAlign w:val="center"/>
          </w:tcPr>
          <w:p>
            <w:pPr>
              <w:rPr>
                <w:rFonts w:ascii="宋体"/>
                <w:spacing w:val="-10"/>
                <w:szCs w:val="21"/>
              </w:rPr>
            </w:pPr>
          </w:p>
        </w:tc>
        <w:tc>
          <w:tcPr>
            <w:tcW w:w="1985" w:type="dxa"/>
            <w:gridSpan w:val="2"/>
            <w:vAlign w:val="center"/>
          </w:tcPr>
          <w:p>
            <w:pPr>
              <w:ind w:right="-107" w:rightChars="-51"/>
              <w:rPr>
                <w:strike/>
                <w:szCs w:val="21"/>
              </w:rPr>
            </w:pPr>
            <w:r>
              <w:rPr>
                <w:rFonts w:hint="eastAsia" w:cs="宋体"/>
                <w:szCs w:val="21"/>
              </w:rPr>
              <w:t>海外研发机构数</w:t>
            </w:r>
          </w:p>
        </w:tc>
        <w:tc>
          <w:tcPr>
            <w:tcW w:w="1159" w:type="dxa"/>
            <w:vAlign w:val="center"/>
          </w:tcPr>
          <w:p>
            <w:pPr>
              <w:rPr>
                <w:rFonts w:ascii="宋体"/>
                <w:spacing w:val="-10"/>
                <w:szCs w:val="21"/>
              </w:rPr>
            </w:pPr>
          </w:p>
        </w:tc>
        <w:tc>
          <w:tcPr>
            <w:tcW w:w="1275" w:type="dxa"/>
            <w:gridSpan w:val="2"/>
            <w:vAlign w:val="center"/>
          </w:tcPr>
          <w:p>
            <w:pPr>
              <w:rPr>
                <w:szCs w:val="21"/>
              </w:rPr>
            </w:pPr>
          </w:p>
        </w:tc>
        <w:tc>
          <w:tcPr>
            <w:tcW w:w="1845"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单位</w:t>
            </w:r>
            <w:r>
              <w:rPr>
                <w:rFonts w:cs="宋体"/>
                <w:szCs w:val="21"/>
              </w:rPr>
              <w:t>资质</w:t>
            </w:r>
          </w:p>
        </w:tc>
        <w:tc>
          <w:tcPr>
            <w:tcW w:w="7168" w:type="dxa"/>
            <w:gridSpan w:val="8"/>
            <w:vAlign w:val="center"/>
          </w:tcPr>
          <w:p>
            <w:pPr>
              <w:rPr>
                <w:rFonts w:ascii="宋体" w:hAnsi="宋体"/>
                <w:sz w:val="15"/>
                <w:szCs w:val="21"/>
              </w:rPr>
            </w:pPr>
            <w:r>
              <w:rPr>
                <w:rFonts w:hint="eastAsia" w:cs="宋体"/>
                <w:szCs w:val="21"/>
              </w:rPr>
              <w:t>□国家</w:t>
            </w:r>
            <w:r>
              <w:rPr>
                <w:rFonts w:cs="宋体"/>
                <w:szCs w:val="21"/>
              </w:rPr>
              <w:t>高新技术企业</w:t>
            </w:r>
            <w:r>
              <w:rPr>
                <w:rFonts w:hint="eastAsia" w:cs="宋体"/>
                <w:szCs w:val="21"/>
              </w:rPr>
              <w:t xml:space="preserve">   □ 先进</w:t>
            </w:r>
            <w:r>
              <w:rPr>
                <w:rFonts w:cs="宋体"/>
                <w:szCs w:val="21"/>
              </w:rPr>
              <w:t>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单位</w:t>
            </w:r>
            <w:r>
              <w:rPr>
                <w:rFonts w:cs="宋体"/>
                <w:szCs w:val="21"/>
              </w:rPr>
              <w:t>网址</w:t>
            </w:r>
          </w:p>
        </w:tc>
        <w:tc>
          <w:tcPr>
            <w:tcW w:w="7168" w:type="dxa"/>
            <w:gridSpan w:val="8"/>
            <w:vAlign w:val="center"/>
          </w:tcPr>
          <w:p>
            <w:pPr>
              <w:rPr>
                <w:rFonts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2"/>
            <w:vAlign w:val="center"/>
          </w:tcPr>
          <w:p>
            <w:pPr>
              <w:jc w:val="center"/>
              <w:rPr>
                <w:rFonts w:ascii="宋体" w:hAnsi="宋体"/>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701" w:type="dxa"/>
            <w:gridSpan w:val="3"/>
            <w:vAlign w:val="center"/>
          </w:tcPr>
          <w:p>
            <w:pPr>
              <w:jc w:val="center"/>
              <w:rPr>
                <w:rFonts w:ascii="宋体" w:hAnsi="宋体" w:cs="宋体"/>
                <w:bCs/>
                <w:szCs w:val="21"/>
              </w:rPr>
            </w:pPr>
            <w:r>
              <w:rPr>
                <w:rFonts w:hint="eastAsia" w:ascii="宋体" w:hAnsi="宋体" w:cs="宋体"/>
                <w:bCs/>
                <w:szCs w:val="21"/>
              </w:rPr>
              <w:t>姓名</w:t>
            </w:r>
          </w:p>
        </w:tc>
        <w:tc>
          <w:tcPr>
            <w:tcW w:w="1701" w:type="dxa"/>
            <w:vAlign w:val="center"/>
          </w:tcPr>
          <w:p>
            <w:pPr>
              <w:jc w:val="center"/>
              <w:rPr>
                <w:rFonts w:ascii="宋体" w:hAnsi="宋体" w:cs="宋体"/>
                <w:bCs/>
                <w:szCs w:val="21"/>
              </w:rPr>
            </w:pPr>
          </w:p>
        </w:tc>
        <w:tc>
          <w:tcPr>
            <w:tcW w:w="2835" w:type="dxa"/>
            <w:gridSpan w:val="4"/>
            <w:vAlign w:val="center"/>
          </w:tcPr>
          <w:p>
            <w:pPr>
              <w:jc w:val="center"/>
              <w:rPr>
                <w:rFonts w:ascii="宋体" w:hAnsi="宋体" w:cs="宋体"/>
                <w:bCs/>
                <w:szCs w:val="21"/>
              </w:rPr>
            </w:pPr>
            <w:r>
              <w:rPr>
                <w:rFonts w:hint="eastAsia" w:ascii="宋体" w:hAnsi="宋体" w:cs="宋体"/>
                <w:bCs/>
                <w:szCs w:val="21"/>
              </w:rPr>
              <w:t>移动电话</w:t>
            </w:r>
          </w:p>
        </w:tc>
        <w:tc>
          <w:tcPr>
            <w:tcW w:w="1444" w:type="dxa"/>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Merge w:val="continue"/>
            <w:vAlign w:val="center"/>
          </w:tcPr>
          <w:p>
            <w:pPr>
              <w:jc w:val="center"/>
              <w:rPr>
                <w:rFonts w:ascii="宋体" w:hAnsi="宋体" w:cs="宋体"/>
                <w:bCs/>
                <w:szCs w:val="21"/>
              </w:rPr>
            </w:pPr>
          </w:p>
        </w:tc>
        <w:tc>
          <w:tcPr>
            <w:tcW w:w="1701" w:type="dxa"/>
            <w:gridSpan w:val="3"/>
            <w:vAlign w:val="center"/>
          </w:tcPr>
          <w:p>
            <w:pPr>
              <w:jc w:val="center"/>
              <w:rPr>
                <w:rFonts w:ascii="宋体" w:hAnsi="宋体" w:cs="宋体"/>
                <w:bCs/>
                <w:szCs w:val="21"/>
              </w:rPr>
            </w:pPr>
            <w:r>
              <w:rPr>
                <w:rFonts w:hint="eastAsia" w:ascii="宋体" w:hAnsi="宋体" w:cs="宋体"/>
                <w:bCs/>
                <w:szCs w:val="21"/>
              </w:rPr>
              <w:t>学历</w:t>
            </w:r>
          </w:p>
        </w:tc>
        <w:tc>
          <w:tcPr>
            <w:tcW w:w="1701" w:type="dxa"/>
            <w:vAlign w:val="center"/>
          </w:tcPr>
          <w:p>
            <w:pPr>
              <w:jc w:val="center"/>
              <w:rPr>
                <w:rFonts w:ascii="宋体" w:hAnsi="宋体" w:cs="宋体"/>
                <w:bCs/>
                <w:szCs w:val="21"/>
              </w:rPr>
            </w:pPr>
          </w:p>
        </w:tc>
        <w:tc>
          <w:tcPr>
            <w:tcW w:w="2835" w:type="dxa"/>
            <w:gridSpan w:val="4"/>
            <w:vAlign w:val="center"/>
          </w:tcPr>
          <w:p>
            <w:pPr>
              <w:jc w:val="center"/>
              <w:rPr>
                <w:rFonts w:ascii="宋体" w:hAnsi="宋体" w:cs="宋体"/>
                <w:bCs/>
                <w:szCs w:val="21"/>
              </w:rPr>
            </w:pPr>
            <w:r>
              <w:rPr>
                <w:rFonts w:hint="eastAsia" w:ascii="宋体" w:hAnsi="宋体" w:cs="宋体"/>
                <w:bCs/>
                <w:szCs w:val="21"/>
              </w:rPr>
              <w:t>身份证号</w:t>
            </w:r>
          </w:p>
        </w:tc>
        <w:tc>
          <w:tcPr>
            <w:tcW w:w="1444" w:type="dxa"/>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701" w:type="dxa"/>
            <w:gridSpan w:val="3"/>
            <w:vAlign w:val="center"/>
          </w:tcPr>
          <w:p>
            <w:pPr>
              <w:jc w:val="center"/>
              <w:rPr>
                <w:rFonts w:ascii="宋体" w:hAnsi="宋体" w:cs="宋体"/>
                <w:bCs/>
                <w:szCs w:val="21"/>
              </w:rPr>
            </w:pPr>
            <w:r>
              <w:rPr>
                <w:rFonts w:hint="eastAsia" w:ascii="宋体" w:hAnsi="宋体" w:cs="宋体"/>
                <w:bCs/>
                <w:szCs w:val="21"/>
              </w:rPr>
              <w:t>姓名</w:t>
            </w:r>
          </w:p>
        </w:tc>
        <w:tc>
          <w:tcPr>
            <w:tcW w:w="1701" w:type="dxa"/>
            <w:vAlign w:val="center"/>
          </w:tcPr>
          <w:p>
            <w:pPr>
              <w:jc w:val="center"/>
              <w:rPr>
                <w:rFonts w:ascii="宋体" w:hAnsi="宋体" w:cs="宋体"/>
                <w:bCs/>
                <w:szCs w:val="21"/>
              </w:rPr>
            </w:pPr>
          </w:p>
        </w:tc>
        <w:tc>
          <w:tcPr>
            <w:tcW w:w="2835" w:type="dxa"/>
            <w:gridSpan w:val="4"/>
            <w:vAlign w:val="center"/>
          </w:tcPr>
          <w:p>
            <w:pPr>
              <w:jc w:val="center"/>
              <w:rPr>
                <w:rFonts w:ascii="宋体" w:hAnsi="宋体" w:cs="宋体"/>
                <w:bCs/>
                <w:szCs w:val="21"/>
              </w:rPr>
            </w:pPr>
            <w:r>
              <w:rPr>
                <w:rFonts w:hint="eastAsia" w:ascii="宋体" w:hAnsi="宋体" w:cs="宋体"/>
                <w:bCs/>
                <w:szCs w:val="21"/>
              </w:rPr>
              <w:t>移动电话</w:t>
            </w:r>
          </w:p>
        </w:tc>
        <w:tc>
          <w:tcPr>
            <w:tcW w:w="1444" w:type="dxa"/>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Merge w:val="continue"/>
            <w:vAlign w:val="center"/>
          </w:tcPr>
          <w:p>
            <w:pPr>
              <w:jc w:val="center"/>
              <w:rPr>
                <w:rFonts w:ascii="宋体" w:hAnsi="宋体" w:cs="宋体"/>
                <w:bCs/>
                <w:szCs w:val="21"/>
              </w:rPr>
            </w:pPr>
          </w:p>
        </w:tc>
        <w:tc>
          <w:tcPr>
            <w:tcW w:w="1701" w:type="dxa"/>
            <w:gridSpan w:val="3"/>
            <w:vAlign w:val="center"/>
          </w:tcPr>
          <w:p>
            <w:pPr>
              <w:jc w:val="center"/>
              <w:rPr>
                <w:rFonts w:ascii="宋体" w:hAnsi="宋体" w:cs="宋体"/>
                <w:bCs/>
                <w:szCs w:val="21"/>
              </w:rPr>
            </w:pPr>
            <w:r>
              <w:rPr>
                <w:rFonts w:hint="eastAsia" w:ascii="宋体" w:hAnsi="宋体" w:cs="宋体"/>
                <w:bCs/>
                <w:szCs w:val="21"/>
              </w:rPr>
              <w:t>学历</w:t>
            </w:r>
          </w:p>
        </w:tc>
        <w:tc>
          <w:tcPr>
            <w:tcW w:w="1701" w:type="dxa"/>
            <w:vAlign w:val="center"/>
          </w:tcPr>
          <w:p>
            <w:pPr>
              <w:jc w:val="center"/>
              <w:rPr>
                <w:rFonts w:ascii="宋体" w:hAnsi="宋体" w:cs="宋体"/>
                <w:bCs/>
                <w:szCs w:val="21"/>
              </w:rPr>
            </w:pPr>
          </w:p>
        </w:tc>
        <w:tc>
          <w:tcPr>
            <w:tcW w:w="2835" w:type="dxa"/>
            <w:gridSpan w:val="4"/>
            <w:vAlign w:val="center"/>
          </w:tcPr>
          <w:p>
            <w:pPr>
              <w:jc w:val="center"/>
              <w:rPr>
                <w:rFonts w:ascii="宋体" w:hAnsi="宋体" w:cs="宋体"/>
                <w:bCs/>
                <w:szCs w:val="21"/>
              </w:rPr>
            </w:pPr>
            <w:r>
              <w:rPr>
                <w:rFonts w:hint="eastAsia" w:ascii="宋体" w:hAnsi="宋体" w:cs="宋体"/>
                <w:bCs/>
                <w:szCs w:val="21"/>
              </w:rPr>
              <w:t>身份证号</w:t>
            </w:r>
          </w:p>
        </w:tc>
        <w:tc>
          <w:tcPr>
            <w:tcW w:w="1444" w:type="dxa"/>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Align w:val="center"/>
          </w:tcPr>
          <w:p>
            <w:pPr>
              <w:jc w:val="center"/>
              <w:rPr>
                <w:rFonts w:ascii="宋体" w:hAnsi="宋体" w:cs="宋体"/>
                <w:bCs/>
                <w:szCs w:val="21"/>
              </w:rPr>
            </w:pPr>
            <w:r>
              <w:rPr>
                <w:rFonts w:hint="eastAsia" w:ascii="宋体" w:hAnsi="宋体" w:cs="宋体"/>
                <w:bCs/>
                <w:szCs w:val="21"/>
              </w:rPr>
              <w:t>从业人员总数</w:t>
            </w:r>
          </w:p>
        </w:tc>
        <w:tc>
          <w:tcPr>
            <w:tcW w:w="1701" w:type="dxa"/>
            <w:gridSpan w:val="3"/>
            <w:vAlign w:val="center"/>
          </w:tcPr>
          <w:p>
            <w:pPr>
              <w:jc w:val="center"/>
              <w:rPr>
                <w:rFonts w:ascii="宋体" w:hAnsi="宋体" w:cs="宋体"/>
                <w:bCs/>
                <w:szCs w:val="21"/>
              </w:rPr>
            </w:pPr>
          </w:p>
        </w:tc>
        <w:tc>
          <w:tcPr>
            <w:tcW w:w="1701" w:type="dxa"/>
            <w:vAlign w:val="center"/>
          </w:tcPr>
          <w:p>
            <w:pPr>
              <w:jc w:val="center"/>
              <w:rPr>
                <w:rFonts w:ascii="宋体" w:hAnsi="宋体" w:cs="宋体"/>
                <w:bCs/>
                <w:szCs w:val="21"/>
              </w:rPr>
            </w:pPr>
            <w:r>
              <w:rPr>
                <w:rFonts w:hint="eastAsia" w:ascii="宋体" w:hAnsi="宋体" w:cs="宋体"/>
                <w:bCs/>
                <w:szCs w:val="21"/>
              </w:rPr>
              <w:t>外籍专家人数</w:t>
            </w:r>
          </w:p>
        </w:tc>
        <w:tc>
          <w:tcPr>
            <w:tcW w:w="1159" w:type="dxa"/>
            <w:vAlign w:val="center"/>
          </w:tcPr>
          <w:p>
            <w:pPr>
              <w:jc w:val="center"/>
              <w:rPr>
                <w:rFonts w:ascii="宋体" w:hAnsi="宋体" w:cs="宋体"/>
                <w:bCs/>
                <w:szCs w:val="21"/>
              </w:rPr>
            </w:pPr>
          </w:p>
        </w:tc>
        <w:tc>
          <w:tcPr>
            <w:tcW w:w="1676" w:type="dxa"/>
            <w:gridSpan w:val="3"/>
            <w:vAlign w:val="center"/>
          </w:tcPr>
          <w:p>
            <w:pPr>
              <w:jc w:val="center"/>
              <w:rPr>
                <w:rFonts w:ascii="宋体" w:hAnsi="宋体" w:cs="宋体"/>
                <w:bCs/>
                <w:szCs w:val="21"/>
              </w:rPr>
            </w:pPr>
            <w:r>
              <w:rPr>
                <w:rFonts w:hint="eastAsia" w:ascii="宋体" w:hAnsi="宋体" w:cs="宋体"/>
                <w:bCs/>
                <w:szCs w:val="21"/>
              </w:rPr>
              <w:t>留学归国人员数</w:t>
            </w:r>
          </w:p>
        </w:tc>
        <w:tc>
          <w:tcPr>
            <w:tcW w:w="1444"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732" w:type="dxa"/>
            <w:gridSpan w:val="3"/>
            <w:vAlign w:val="center"/>
          </w:tcPr>
          <w:p>
            <w:pPr>
              <w:jc w:val="center"/>
              <w:rPr>
                <w:rFonts w:ascii="宋体" w:hAnsi="宋体" w:cs="宋体"/>
                <w:bCs/>
                <w:szCs w:val="21"/>
              </w:rPr>
            </w:pPr>
            <w:r>
              <w:rPr>
                <w:rFonts w:hint="eastAsia" w:ascii="宋体" w:hAnsi="宋体" w:cs="宋体"/>
                <w:bCs/>
                <w:szCs w:val="21"/>
              </w:rPr>
              <w:t>参加社保人数</w:t>
            </w:r>
          </w:p>
        </w:tc>
        <w:tc>
          <w:tcPr>
            <w:tcW w:w="1701" w:type="dxa"/>
            <w:gridSpan w:val="3"/>
            <w:vAlign w:val="center"/>
          </w:tcPr>
          <w:p>
            <w:pPr>
              <w:jc w:val="center"/>
              <w:rPr>
                <w:rFonts w:ascii="宋体" w:hAnsi="宋体" w:cs="宋体"/>
                <w:bCs/>
                <w:szCs w:val="21"/>
              </w:rPr>
            </w:pPr>
          </w:p>
        </w:tc>
        <w:tc>
          <w:tcPr>
            <w:tcW w:w="1701" w:type="dxa"/>
            <w:vAlign w:val="center"/>
          </w:tcPr>
          <w:p>
            <w:pPr>
              <w:jc w:val="center"/>
              <w:rPr>
                <w:rFonts w:ascii="宋体" w:hAnsi="宋体" w:cs="宋体"/>
                <w:bCs/>
                <w:szCs w:val="21"/>
              </w:rPr>
            </w:pPr>
            <w:r>
              <w:rPr>
                <w:rFonts w:hint="eastAsia" w:ascii="宋体" w:hAnsi="宋体" w:cs="宋体"/>
                <w:bCs/>
                <w:szCs w:val="21"/>
              </w:rPr>
              <w:t>新增高校毕业生</w:t>
            </w:r>
          </w:p>
        </w:tc>
        <w:tc>
          <w:tcPr>
            <w:tcW w:w="1159" w:type="dxa"/>
            <w:vAlign w:val="center"/>
          </w:tcPr>
          <w:p>
            <w:pPr>
              <w:jc w:val="center"/>
              <w:rPr>
                <w:rFonts w:ascii="宋体" w:hAnsi="宋体" w:cs="宋体"/>
                <w:bCs/>
                <w:szCs w:val="21"/>
              </w:rPr>
            </w:pPr>
          </w:p>
        </w:tc>
        <w:tc>
          <w:tcPr>
            <w:tcW w:w="1676" w:type="dxa"/>
            <w:gridSpan w:val="3"/>
            <w:vAlign w:val="center"/>
          </w:tcPr>
          <w:p>
            <w:pPr>
              <w:jc w:val="center"/>
              <w:rPr>
                <w:rFonts w:ascii="宋体" w:hAnsi="宋体" w:cs="宋体"/>
                <w:bCs/>
                <w:szCs w:val="21"/>
              </w:rPr>
            </w:pPr>
          </w:p>
        </w:tc>
        <w:tc>
          <w:tcPr>
            <w:tcW w:w="1444"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7"/>
            <w:vAlign w:val="center"/>
          </w:tcPr>
          <w:p>
            <w:pPr>
              <w:jc w:val="center"/>
              <w:rPr>
                <w:rFonts w:ascii="宋体" w:hAnsi="宋体" w:cs="宋体"/>
                <w:bCs/>
                <w:sz w:val="18"/>
                <w:szCs w:val="21"/>
              </w:rPr>
            </w:pPr>
            <w:r>
              <w:rPr>
                <w:rFonts w:hint="eastAsia" w:ascii="宋体" w:hAnsi="宋体" w:cs="宋体"/>
                <w:bCs/>
                <w:sz w:val="18"/>
                <w:szCs w:val="21"/>
              </w:rPr>
              <w:t>研发设计／加工制造／其他从业人数</w:t>
            </w:r>
          </w:p>
        </w:tc>
        <w:tc>
          <w:tcPr>
            <w:tcW w:w="4279" w:type="dxa"/>
            <w:gridSpan w:val="5"/>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7"/>
            <w:vAlign w:val="center"/>
          </w:tcPr>
          <w:p>
            <w:pPr>
              <w:jc w:val="center"/>
              <w:rPr>
                <w:rFonts w:ascii="宋体" w:hAnsi="宋体" w:cs="宋体"/>
                <w:bCs/>
                <w:sz w:val="18"/>
                <w:szCs w:val="21"/>
              </w:rPr>
            </w:pPr>
            <w:r>
              <w:rPr>
                <w:rFonts w:hint="eastAsia" w:ascii="宋体" w:hAnsi="宋体" w:cs="宋体"/>
                <w:bCs/>
                <w:sz w:val="18"/>
                <w:szCs w:val="21"/>
              </w:rPr>
              <w:t>博士毕业／硕士毕业／本科毕业／大专毕业／其他从业人数</w:t>
            </w:r>
          </w:p>
        </w:tc>
        <w:tc>
          <w:tcPr>
            <w:tcW w:w="4279" w:type="dxa"/>
            <w:gridSpan w:val="5"/>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7"/>
            <w:vAlign w:val="center"/>
          </w:tcPr>
          <w:p>
            <w:pPr>
              <w:jc w:val="center"/>
              <w:rPr>
                <w:rFonts w:ascii="宋体" w:hAnsi="宋体" w:cs="宋体"/>
                <w:bCs/>
                <w:sz w:val="18"/>
                <w:szCs w:val="21"/>
              </w:rPr>
            </w:pPr>
            <w:r>
              <w:rPr>
                <w:rFonts w:hint="eastAsia" w:ascii="宋体" w:hAnsi="宋体" w:cs="宋体"/>
                <w:bCs/>
                <w:sz w:val="18"/>
                <w:szCs w:val="21"/>
              </w:rPr>
              <w:t>高级职称／中级职称／初级职称／其他从业人数</w:t>
            </w:r>
          </w:p>
        </w:tc>
        <w:tc>
          <w:tcPr>
            <w:tcW w:w="4279" w:type="dxa"/>
            <w:gridSpan w:val="5"/>
            <w:vAlign w:val="center"/>
          </w:tcPr>
          <w:p>
            <w:pPr>
              <w:jc w:val="center"/>
              <w:rPr>
                <w:rFonts w:ascii="宋体" w:hAnsi="宋体" w:cs="宋体"/>
                <w:b/>
                <w:bCs/>
                <w:szCs w:val="21"/>
              </w:rPr>
            </w:pP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413" w:type="dxa"/>
            <w:gridSpan w:val="12"/>
            <w:vAlign w:val="center"/>
          </w:tcPr>
          <w:p>
            <w:pPr>
              <w:widowControl/>
              <w:jc w:val="center"/>
              <w:rPr>
                <w:rFonts w:ascii="宋体"/>
                <w:b/>
                <w:bCs/>
                <w:szCs w:val="21"/>
              </w:rPr>
            </w:pPr>
            <w:r>
              <w:rPr>
                <w:rFonts w:hint="eastAsia" w:ascii="宋体" w:hAnsi="宋体" w:cs="宋体"/>
                <w:b/>
                <w:bCs/>
                <w:szCs w:val="21"/>
              </w:rPr>
              <w:t>公司股权结构/出资</w:t>
            </w:r>
            <w:r>
              <w:rPr>
                <w:rFonts w:ascii="宋体" w:hAnsi="宋体" w:cs="宋体"/>
                <w:b/>
                <w:bCs/>
                <w:szCs w:val="21"/>
              </w:rPr>
              <w:t>情况</w:t>
            </w:r>
            <w:r>
              <w:rPr>
                <w:rFonts w:hint="eastAsia" w:ascii="宋体" w:hAnsi="宋体" w:cs="宋体"/>
                <w:b/>
                <w:bCs/>
                <w:szCs w:val="21"/>
              </w:rPr>
              <w:t>（非</w:t>
            </w:r>
            <w:r>
              <w:rPr>
                <w:rFonts w:ascii="宋体" w:hAnsi="宋体" w:cs="宋体"/>
                <w:b/>
                <w:bCs/>
                <w:szCs w:val="21"/>
              </w:rPr>
              <w:t>事业单位必填</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598" w:type="dxa"/>
            <w:vAlign w:val="center"/>
          </w:tcPr>
          <w:p>
            <w:pPr>
              <w:jc w:val="center"/>
              <w:rPr>
                <w:b/>
                <w:szCs w:val="21"/>
              </w:rPr>
            </w:pPr>
            <w:r>
              <w:rPr>
                <w:rFonts w:hint="eastAsia"/>
                <w:b/>
                <w:szCs w:val="21"/>
              </w:rPr>
              <w:t>序号</w:t>
            </w:r>
          </w:p>
        </w:tc>
        <w:tc>
          <w:tcPr>
            <w:tcW w:w="2551" w:type="dxa"/>
            <w:gridSpan w:val="4"/>
            <w:vAlign w:val="center"/>
          </w:tcPr>
          <w:p>
            <w:pPr>
              <w:jc w:val="center"/>
              <w:rPr>
                <w:rFonts w:cs="宋体"/>
                <w:b/>
                <w:szCs w:val="21"/>
              </w:rPr>
            </w:pPr>
            <w:r>
              <w:rPr>
                <w:rFonts w:hint="eastAsia" w:cs="宋体"/>
                <w:b/>
                <w:szCs w:val="21"/>
              </w:rPr>
              <w:t>主要股东名称/出资</w:t>
            </w:r>
            <w:r>
              <w:rPr>
                <w:rFonts w:cs="宋体"/>
                <w:b/>
                <w:szCs w:val="21"/>
              </w:rPr>
              <w:t>人</w:t>
            </w:r>
          </w:p>
          <w:p>
            <w:pPr>
              <w:jc w:val="center"/>
              <w:rPr>
                <w:b/>
                <w:szCs w:val="21"/>
              </w:rPr>
            </w:pPr>
            <w:r>
              <w:rPr>
                <w:rFonts w:hint="eastAsia" w:cs="宋体"/>
                <w:b/>
                <w:szCs w:val="21"/>
              </w:rPr>
              <w:t>（前</w:t>
            </w:r>
            <w:r>
              <w:rPr>
                <w:b/>
                <w:szCs w:val="21"/>
              </w:rPr>
              <w:t>5</w:t>
            </w:r>
            <w:r>
              <w:rPr>
                <w:rFonts w:hint="eastAsia" w:cs="宋体"/>
                <w:b/>
                <w:szCs w:val="21"/>
              </w:rPr>
              <w:t>位）</w:t>
            </w:r>
          </w:p>
        </w:tc>
        <w:tc>
          <w:tcPr>
            <w:tcW w:w="1985" w:type="dxa"/>
            <w:gridSpan w:val="2"/>
            <w:vAlign w:val="center"/>
          </w:tcPr>
          <w:p>
            <w:pPr>
              <w:jc w:val="center"/>
              <w:rPr>
                <w:rFonts w:cs="宋体"/>
                <w:b/>
                <w:szCs w:val="21"/>
              </w:rPr>
            </w:pPr>
            <w:r>
              <w:rPr>
                <w:rFonts w:hint="eastAsia" w:cs="宋体"/>
                <w:b/>
                <w:szCs w:val="21"/>
              </w:rPr>
              <w:t>出资额/认缴</w:t>
            </w:r>
            <w:r>
              <w:rPr>
                <w:rFonts w:cs="宋体"/>
                <w:b/>
                <w:szCs w:val="21"/>
              </w:rPr>
              <w:t>开办资金</w:t>
            </w:r>
            <w:r>
              <w:rPr>
                <w:rFonts w:hint="eastAsia" w:cs="宋体"/>
                <w:b/>
                <w:szCs w:val="21"/>
              </w:rPr>
              <w:t>（万元）</w:t>
            </w:r>
          </w:p>
        </w:tc>
        <w:tc>
          <w:tcPr>
            <w:tcW w:w="2434" w:type="dxa"/>
            <w:gridSpan w:val="3"/>
            <w:vAlign w:val="center"/>
          </w:tcPr>
          <w:p>
            <w:pPr>
              <w:jc w:val="center"/>
              <w:rPr>
                <w:rFonts w:cs="宋体"/>
                <w:b/>
                <w:szCs w:val="21"/>
              </w:rPr>
            </w:pPr>
            <w:r>
              <w:rPr>
                <w:rFonts w:hint="eastAsia" w:cs="宋体"/>
                <w:b/>
                <w:szCs w:val="21"/>
              </w:rPr>
              <w:t>出资方式</w:t>
            </w:r>
          </w:p>
        </w:tc>
        <w:tc>
          <w:tcPr>
            <w:tcW w:w="1845" w:type="dxa"/>
            <w:gridSpan w:val="2"/>
            <w:vAlign w:val="center"/>
          </w:tcPr>
          <w:p>
            <w:pPr>
              <w:jc w:val="center"/>
              <w:rPr>
                <w:b/>
                <w:szCs w:val="21"/>
              </w:rPr>
            </w:pPr>
            <w:r>
              <w:rPr>
                <w:rFonts w:hint="eastAsia" w:cs="宋体"/>
                <w:b/>
                <w:szCs w:val="21"/>
              </w:rPr>
              <w:t>出资比例（</w:t>
            </w:r>
            <w:r>
              <w:rPr>
                <w:b/>
                <w:szCs w:val="21"/>
              </w:rPr>
              <w:t>%</w:t>
            </w:r>
            <w:r>
              <w:rPr>
                <w:rFonts w:hint="eastAsia"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98" w:type="dxa"/>
            <w:vAlign w:val="center"/>
          </w:tcPr>
          <w:p>
            <w:pPr>
              <w:jc w:val="center"/>
              <w:rPr>
                <w:b/>
                <w:szCs w:val="21"/>
              </w:rPr>
            </w:pPr>
          </w:p>
        </w:tc>
        <w:tc>
          <w:tcPr>
            <w:tcW w:w="2551" w:type="dxa"/>
            <w:gridSpan w:val="4"/>
            <w:vAlign w:val="center"/>
          </w:tcPr>
          <w:p>
            <w:pPr>
              <w:jc w:val="center"/>
              <w:rPr>
                <w:rFonts w:cs="宋体"/>
                <w:b/>
                <w:szCs w:val="21"/>
              </w:rPr>
            </w:pPr>
          </w:p>
        </w:tc>
        <w:tc>
          <w:tcPr>
            <w:tcW w:w="1985" w:type="dxa"/>
            <w:gridSpan w:val="2"/>
            <w:vAlign w:val="center"/>
          </w:tcPr>
          <w:p>
            <w:pPr>
              <w:jc w:val="center"/>
              <w:rPr>
                <w:rFonts w:cs="宋体"/>
                <w:b/>
                <w:szCs w:val="21"/>
              </w:rPr>
            </w:pPr>
          </w:p>
        </w:tc>
        <w:tc>
          <w:tcPr>
            <w:tcW w:w="2434" w:type="dxa"/>
            <w:gridSpan w:val="3"/>
            <w:vAlign w:val="center"/>
          </w:tcPr>
          <w:p>
            <w:pPr>
              <w:jc w:val="center"/>
              <w:rPr>
                <w:rFonts w:cs="宋体"/>
                <w:b/>
                <w:szCs w:val="21"/>
              </w:rPr>
            </w:pPr>
          </w:p>
        </w:tc>
        <w:tc>
          <w:tcPr>
            <w:tcW w:w="1845" w:type="dxa"/>
            <w:gridSpan w:val="2"/>
            <w:vAlign w:val="center"/>
          </w:tcPr>
          <w:p>
            <w:pPr>
              <w:jc w:val="center"/>
              <w:rPr>
                <w:rFonts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2"/>
            <w:vAlign w:val="center"/>
          </w:tcPr>
          <w:p>
            <w:pPr>
              <w:widowControl/>
              <w:jc w:val="center"/>
              <w:rPr>
                <w:rFonts w:ascii="宋体"/>
                <w:szCs w:val="21"/>
              </w:rPr>
            </w:pPr>
            <w:r>
              <w:rPr>
                <w:rFonts w:hint="eastAsia" w:ascii="宋体" w:hAnsi="宋体" w:cs="宋体"/>
                <w:b/>
                <w:bCs/>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2"/>
            <w:vAlign w:val="center"/>
          </w:tcPr>
          <w:p>
            <w:pPr>
              <w:rPr>
                <w:rFonts w:ascii="宋体"/>
                <w:szCs w:val="21"/>
              </w:rPr>
            </w:pPr>
            <w:r>
              <w:rPr>
                <w:rFonts w:hint="eastAsia" w:ascii="宋体"/>
                <w:szCs w:val="21"/>
              </w:rPr>
              <w:t>银行账户名称</w:t>
            </w:r>
          </w:p>
        </w:tc>
        <w:tc>
          <w:tcPr>
            <w:tcW w:w="7805" w:type="dxa"/>
            <w:gridSpan w:val="1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2"/>
            <w:vAlign w:val="center"/>
          </w:tcPr>
          <w:p>
            <w:pPr>
              <w:rPr>
                <w:rFonts w:ascii="宋体"/>
                <w:szCs w:val="21"/>
              </w:rPr>
            </w:pPr>
            <w:r>
              <w:rPr>
                <w:rFonts w:hint="eastAsia" w:ascii="宋体"/>
                <w:szCs w:val="21"/>
              </w:rPr>
              <w:t>基本账户开户行</w:t>
            </w:r>
          </w:p>
        </w:tc>
        <w:tc>
          <w:tcPr>
            <w:tcW w:w="3526" w:type="dxa"/>
            <w:gridSpan w:val="5"/>
            <w:vAlign w:val="center"/>
          </w:tcPr>
          <w:p>
            <w:pPr>
              <w:rPr>
                <w:rFonts w:ascii="宋体"/>
                <w:szCs w:val="21"/>
              </w:rPr>
            </w:pPr>
          </w:p>
        </w:tc>
        <w:tc>
          <w:tcPr>
            <w:tcW w:w="1159" w:type="dxa"/>
            <w:vAlign w:val="center"/>
          </w:tcPr>
          <w:p>
            <w:pPr>
              <w:rPr>
                <w:rFonts w:ascii="宋体"/>
                <w:szCs w:val="21"/>
              </w:rPr>
            </w:pPr>
            <w:r>
              <w:rPr>
                <w:rFonts w:hint="eastAsia" w:ascii="宋体"/>
                <w:szCs w:val="21"/>
              </w:rPr>
              <w:t>开户账号</w:t>
            </w:r>
          </w:p>
        </w:tc>
        <w:tc>
          <w:tcPr>
            <w:tcW w:w="3120" w:type="dxa"/>
            <w:gridSpan w:val="4"/>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2"/>
            <w:vAlign w:val="center"/>
          </w:tcPr>
          <w:p>
            <w:pPr>
              <w:rPr>
                <w:rFonts w:ascii="宋体"/>
                <w:szCs w:val="21"/>
              </w:rPr>
            </w:pPr>
            <w:r>
              <w:rPr>
                <w:rFonts w:hint="eastAsia" w:ascii="宋体"/>
                <w:szCs w:val="21"/>
              </w:rPr>
              <w:t>监管账户开户行</w:t>
            </w:r>
          </w:p>
        </w:tc>
        <w:tc>
          <w:tcPr>
            <w:tcW w:w="3526" w:type="dxa"/>
            <w:gridSpan w:val="5"/>
            <w:vAlign w:val="center"/>
          </w:tcPr>
          <w:p>
            <w:pPr>
              <w:rPr>
                <w:rFonts w:ascii="宋体"/>
                <w:szCs w:val="21"/>
              </w:rPr>
            </w:pPr>
          </w:p>
        </w:tc>
        <w:tc>
          <w:tcPr>
            <w:tcW w:w="1159" w:type="dxa"/>
            <w:vAlign w:val="center"/>
          </w:tcPr>
          <w:p>
            <w:pPr>
              <w:rPr>
                <w:rFonts w:ascii="宋体"/>
                <w:szCs w:val="21"/>
              </w:rPr>
            </w:pPr>
            <w:r>
              <w:rPr>
                <w:rFonts w:hint="eastAsia" w:ascii="宋体"/>
                <w:szCs w:val="21"/>
              </w:rPr>
              <w:t>开户账号</w:t>
            </w:r>
          </w:p>
        </w:tc>
        <w:tc>
          <w:tcPr>
            <w:tcW w:w="3120" w:type="dxa"/>
            <w:gridSpan w:val="4"/>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49" w:type="dxa"/>
            <w:gridSpan w:val="5"/>
            <w:vAlign w:val="center"/>
          </w:tcPr>
          <w:p>
            <w:pPr>
              <w:rPr>
                <w:rFonts w:ascii="宋体"/>
                <w:szCs w:val="21"/>
              </w:rPr>
            </w:pPr>
            <w:r>
              <w:rPr>
                <w:rFonts w:hint="eastAsia" w:ascii="宋体"/>
                <w:szCs w:val="21"/>
              </w:rPr>
              <w:t>单位简介（不超过300字）</w:t>
            </w:r>
          </w:p>
        </w:tc>
        <w:tc>
          <w:tcPr>
            <w:tcW w:w="6264" w:type="dxa"/>
            <w:gridSpan w:val="7"/>
            <w:vAlign w:val="center"/>
          </w:tcPr>
          <w:p>
            <w:pPr>
              <w:rPr>
                <w:rFonts w:ascii="宋体"/>
                <w:szCs w:val="21"/>
              </w:rPr>
            </w:pPr>
          </w:p>
        </w:tc>
      </w:tr>
    </w:tbl>
    <w:p>
      <w:pPr>
        <w:spacing w:after="78" w:afterLines="25" w:line="0" w:lineRule="atLeast"/>
        <w:jc w:val="left"/>
        <w:outlineLvl w:val="0"/>
        <w:rPr>
          <w:rFonts w:ascii="宋体" w:hAnsi="宋体" w:cs="宋体"/>
          <w:b/>
          <w:bCs/>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pacing w:after="78" w:afterLines="25" w:line="0" w:lineRule="atLeast"/>
        <w:jc w:val="left"/>
        <w:outlineLvl w:val="0"/>
        <w:rPr>
          <w:rFonts w:ascii="宋体"/>
          <w:sz w:val="24"/>
          <w:szCs w:val="24"/>
        </w:rPr>
      </w:pPr>
      <w:r>
        <w:rPr>
          <w:rFonts w:hint="eastAsia" w:ascii="宋体" w:hAnsi="宋体" w:cs="宋体"/>
          <w:b/>
          <w:bCs/>
          <w:sz w:val="24"/>
          <w:szCs w:val="24"/>
        </w:rPr>
        <w:t>二、单位财务状况</w:t>
      </w:r>
      <w:r>
        <w:rPr>
          <w:rFonts w:hint="eastAsia" w:ascii="宋体" w:hAnsi="宋体" w:cs="宋体"/>
          <w:bCs/>
          <w:szCs w:val="21"/>
        </w:rPr>
        <w:t>（企业类填报，</w:t>
      </w:r>
      <w:r>
        <w:rPr>
          <w:rFonts w:ascii="宋体" w:hAnsi="宋体" w:cs="宋体"/>
          <w:bCs/>
          <w:szCs w:val="21"/>
        </w:rPr>
        <w:t>前年和大前年财务数据系统根据历史填报情况自动获取，如为空</w:t>
      </w:r>
      <w:r>
        <w:rPr>
          <w:rFonts w:hint="eastAsia" w:ascii="宋体" w:hAnsi="宋体" w:cs="宋体"/>
          <w:bCs/>
          <w:szCs w:val="21"/>
        </w:rPr>
        <w:t>请自行</w:t>
      </w:r>
      <w:r>
        <w:rPr>
          <w:rFonts w:ascii="宋体" w:hAnsi="宋体" w:cs="宋体"/>
          <w:bCs/>
          <w:szCs w:val="21"/>
        </w:rPr>
        <w:t>填写。</w:t>
      </w:r>
      <w:r>
        <w:rPr>
          <w:rFonts w:hint="eastAsia" w:ascii="宋体" w:hAnsi="宋体" w:cs="宋体"/>
          <w:bCs/>
          <w:szCs w:val="21"/>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宋体"/>
                <w:b/>
                <w:bCs/>
                <w:szCs w:val="21"/>
              </w:rPr>
            </w:pPr>
            <w:r>
              <w:rPr>
                <w:rFonts w:hint="eastAsia" w:ascii="宋体" w:hAnsi="宋体" w:cs="宋体"/>
                <w:b/>
                <w:bCs/>
                <w:szCs w:val="21"/>
              </w:rPr>
              <w:t>(2018年)</w:t>
            </w:r>
          </w:p>
          <w:p>
            <w:pPr>
              <w:widowControl/>
              <w:jc w:val="center"/>
              <w:rPr>
                <w:rFonts w:ascii="宋体" w:hAnsi="宋体"/>
                <w:b/>
                <w:bCs/>
                <w:szCs w:val="21"/>
              </w:rPr>
            </w:pPr>
            <w:r>
              <w:rPr>
                <w:rFonts w:ascii="宋体" w:hAnsi="宋体" w:cs="宋体"/>
                <w:b/>
                <w:bCs/>
                <w:szCs w:val="21"/>
              </w:rPr>
              <w:t>(</w:t>
            </w:r>
            <w:r>
              <w:rPr>
                <w:rFonts w:hint="eastAsia" w:ascii="宋体" w:hAnsi="宋体" w:cs="宋体"/>
                <w:b/>
                <w:bCs/>
                <w:szCs w:val="21"/>
              </w:rPr>
              <w:t>（</w:t>
            </w:r>
            <w:r>
              <w:rPr>
                <w:rFonts w:ascii="宋体" w:hAnsi="宋体" w:cs="宋体"/>
                <w:b/>
                <w:bCs/>
                <w:szCs w:val="21"/>
              </w:rPr>
              <w:fldChar w:fldCharType="begin"/>
            </w:r>
            <w:r>
              <w:rPr>
                <w:rFonts w:ascii="宋体" w:hAnsi="宋体" w:cs="宋体"/>
                <w:b/>
                <w:bCs/>
                <w:szCs w:val="21"/>
              </w:rPr>
              <w:instrText xml:space="preserve"> MERGEFIELD  $data.LAST_YEAR  \* MERGEFORMAT </w:instrText>
            </w:r>
            <w:r>
              <w:rPr>
                <w:rFonts w:ascii="宋体" w:hAnsi="宋体" w:cs="宋体"/>
                <w:b/>
                <w:bCs/>
                <w:szCs w:val="21"/>
              </w:rPr>
              <w:fldChar w:fldCharType="separate"/>
            </w:r>
            <w:r>
              <w:rPr>
                <w:rFonts w:ascii="宋体" w:hAnsi="宋体" w:cs="宋体"/>
                <w:b/>
                <w:bCs/>
                <w:szCs w:val="21"/>
              </w:rPr>
              <w:t>«$data.LAST_YEAR»</w:t>
            </w:r>
            <w:r>
              <w:rPr>
                <w:rFonts w:ascii="宋体" w:hAnsi="宋体" w:cs="宋体"/>
                <w:b/>
                <w:bCs/>
                <w:szCs w:val="21"/>
              </w:rPr>
              <w:fldChar w:fldCharType="end"/>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b/>
                <w:bCs/>
                <w:szCs w:val="21"/>
              </w:rPr>
            </w:pPr>
            <w:r>
              <w:rPr>
                <w:rFonts w:hint="eastAsia" w:ascii="宋体" w:hAnsi="宋体" w:cs="宋体"/>
                <w:b/>
                <w:bCs/>
                <w:szCs w:val="21"/>
              </w:rPr>
              <w:t xml:space="preserve">  （2017年）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宋体" w:hAnsi="宋体"/>
                <w:b/>
                <w:bCs/>
                <w:szCs w:val="21"/>
                <w:highlight w:val="yellow"/>
              </w:rPr>
            </w:pPr>
            <w:r>
              <w:rPr>
                <w:rFonts w:hint="eastAsia" w:ascii="宋体" w:hAnsi="宋体" w:cs="宋体"/>
                <w:b/>
                <w:bCs/>
                <w:szCs w:val="21"/>
              </w:rPr>
              <w:t>（</w:t>
            </w:r>
            <w:r>
              <w:rPr>
                <w:rFonts w:ascii="宋体" w:hAnsi="宋体" w:cs="宋体"/>
                <w:b/>
                <w:bCs/>
                <w:szCs w:val="21"/>
              </w:rPr>
              <w:t>2016</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r>
              <w:rPr>
                <w:rFonts w:hint="eastAsia" w:ascii="宋体" w:hAnsi="宋体" w:cs="宋体"/>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szCs w:val="21"/>
              </w:rPr>
            </w:pPr>
            <w:r>
              <w:rPr>
                <w:rFonts w:hint="eastAsia" w:ascii="宋体" w:hAnsi="宋体" w:cs="宋体"/>
                <w:szCs w:val="21"/>
              </w:rPr>
              <w:t>高新技术产品销售收入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szCs w:val="21"/>
              </w:rPr>
            </w:pPr>
            <w:r>
              <w:rPr>
                <w:rFonts w:hint="eastAsia" w:ascii="宋体" w:hAnsi="宋体" w:cs="宋体"/>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cs="宋体"/>
                <w:b/>
                <w:bCs/>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宋体"/>
                <w:b/>
                <w:bCs/>
                <w:szCs w:val="21"/>
              </w:rPr>
            </w:pPr>
            <w:r>
              <w:rPr>
                <w:rFonts w:hint="eastAsia" w:ascii="宋体" w:hAnsi="宋体" w:cs="宋体"/>
                <w:b/>
                <w:bCs/>
                <w:szCs w:val="21"/>
              </w:rPr>
              <w:t>(2018年)</w:t>
            </w:r>
          </w:p>
          <w:p>
            <w:pPr>
              <w:jc w:val="center"/>
              <w:rPr>
                <w:rFonts w:ascii="宋体" w:hAnsi="宋体"/>
                <w:sz w:val="22"/>
              </w:rPr>
            </w:pPr>
            <w:r>
              <w:rPr>
                <w:rFonts w:ascii="宋体" w:hAnsi="宋体" w:cs="宋体"/>
                <w:b/>
                <w:bCs/>
                <w:szCs w:val="21"/>
              </w:rPr>
              <w:t>(</w:t>
            </w:r>
            <w:r>
              <w:rPr>
                <w:rFonts w:hint="eastAsia" w:ascii="宋体" w:hAnsi="宋体" w:cs="宋体"/>
                <w:b/>
                <w:bCs/>
                <w:szCs w:val="21"/>
              </w:rPr>
              <w:t>（</w:t>
            </w:r>
            <w:r>
              <w:rPr>
                <w:rFonts w:ascii="宋体" w:hAnsi="宋体" w:cs="宋体"/>
                <w:b/>
                <w:bCs/>
                <w:szCs w:val="21"/>
              </w:rPr>
              <w:fldChar w:fldCharType="begin"/>
            </w:r>
            <w:r>
              <w:rPr>
                <w:rFonts w:ascii="宋体" w:hAnsi="宋体" w:cs="宋体"/>
                <w:b/>
                <w:bCs/>
                <w:szCs w:val="21"/>
              </w:rPr>
              <w:instrText xml:space="preserve"> MERGEFIELD  $data.LAST_YEAR  \* MERGEFORMAT </w:instrText>
            </w:r>
            <w:r>
              <w:rPr>
                <w:rFonts w:ascii="宋体" w:hAnsi="宋体" w:cs="宋体"/>
                <w:b/>
                <w:bCs/>
                <w:szCs w:val="21"/>
              </w:rPr>
              <w:fldChar w:fldCharType="separate"/>
            </w:r>
            <w:r>
              <w:rPr>
                <w:rFonts w:ascii="宋体" w:hAnsi="宋体" w:cs="宋体"/>
                <w:b/>
                <w:bCs/>
                <w:szCs w:val="21"/>
              </w:rPr>
              <w:t>«$data.LAST_YEAR»</w:t>
            </w:r>
            <w:r>
              <w:rPr>
                <w:rFonts w:ascii="宋体" w:hAnsi="宋体" w:cs="宋体"/>
                <w:b/>
                <w:bCs/>
                <w:szCs w:val="21"/>
              </w:rPr>
              <w:fldChar w:fldCharType="end"/>
            </w:r>
            <w:r>
              <w:rPr>
                <w:rFonts w:hint="eastAsia" w:ascii="宋体" w:hAnsi="宋体" w:cs="宋体"/>
                <w:b/>
                <w:bCs/>
                <w:szCs w:val="21"/>
              </w:rPr>
              <w:t>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jc w:val="center"/>
              <w:rPr>
                <w:rFonts w:ascii="宋体" w:hAnsi="宋体"/>
                <w:sz w:val="22"/>
              </w:rPr>
            </w:pPr>
            <w:r>
              <w:rPr>
                <w:rFonts w:hint="eastAsia" w:ascii="宋体" w:hAnsi="宋体" w:cs="宋体"/>
                <w:b/>
                <w:bCs/>
                <w:szCs w:val="21"/>
              </w:rPr>
              <w:t>（2017年）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jc w:val="center"/>
              <w:rPr>
                <w:rFonts w:ascii="宋体" w:hAnsi="宋体"/>
                <w:sz w:val="22"/>
              </w:rPr>
            </w:pPr>
            <w:r>
              <w:rPr>
                <w:rFonts w:hint="eastAsia" w:ascii="宋体" w:hAnsi="宋体" w:cs="宋体"/>
                <w:b/>
                <w:bCs/>
                <w:szCs w:val="21"/>
              </w:rPr>
              <w:t>（</w:t>
            </w:r>
            <w:r>
              <w:rPr>
                <w:rFonts w:ascii="宋体" w:hAnsi="宋体" w:cs="宋体"/>
                <w:b/>
                <w:bCs/>
                <w:szCs w:val="21"/>
              </w:rPr>
              <w:t>2016</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r>
              <w:rPr>
                <w:rFonts w:hint="eastAsia" w:ascii="宋体" w:hAnsi="宋体"/>
                <w:sz w:val="22"/>
              </w:rPr>
              <w:t>主营业务利润增长率（</w:t>
            </w:r>
            <w:r>
              <w:rPr>
                <w:rFonts w:ascii="宋体" w:hAnsi="宋体"/>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p>
        </w:tc>
      </w:tr>
    </w:tbl>
    <w:p>
      <w:pPr>
        <w:tabs>
          <w:tab w:val="left" w:pos="1380"/>
        </w:tabs>
        <w:spacing w:after="78" w:afterLines="25" w:line="0" w:lineRule="atLeast"/>
        <w:jc w:val="left"/>
        <w:outlineLvl w:val="0"/>
        <w:rPr>
          <w:rFonts w:ascii="宋体" w:hAnsi="宋体"/>
          <w:b/>
          <w:kern w:val="0"/>
          <w:sz w:val="24"/>
          <w:szCs w:val="24"/>
        </w:rPr>
      </w:pPr>
    </w:p>
    <w:p>
      <w:pPr>
        <w:spacing w:after="78" w:afterLines="25"/>
        <w:jc w:val="left"/>
        <w:outlineLvl w:val="0"/>
        <w:rPr>
          <w:b/>
          <w:bCs/>
          <w:sz w:val="24"/>
          <w:szCs w:val="24"/>
        </w:rPr>
      </w:pPr>
      <w:r>
        <w:rPr>
          <w:rFonts w:hint="eastAsia" w:ascii="宋体" w:hAnsi="宋体"/>
          <w:sz w:val="24"/>
          <w:szCs w:val="24"/>
        </w:rPr>
        <w:br w:type="page"/>
      </w:r>
      <w:r>
        <w:rPr>
          <w:rFonts w:hint="eastAsia" w:ascii="宋体" w:hAnsi="宋体" w:cs="宋体"/>
          <w:b/>
          <w:bCs/>
          <w:sz w:val="24"/>
          <w:szCs w:val="24"/>
        </w:rPr>
        <w:t>三、单位科研活动情况</w:t>
      </w:r>
    </w:p>
    <w:tbl>
      <w:tblPr>
        <w:tblStyle w:val="3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Cs w:val="21"/>
              </w:rPr>
            </w:pPr>
            <w:r>
              <w:rPr>
                <w:rFonts w:hint="eastAsia"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Cs w:val="21"/>
              </w:rPr>
            </w:pPr>
            <w:r>
              <w:rPr>
                <w:rFonts w:hint="eastAsia"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szCs w:val="21"/>
              </w:rPr>
            </w:pPr>
            <w:r>
              <w:rPr>
                <w:rFonts w:hint="eastAsia"/>
                <w:b/>
                <w:szCs w:val="21"/>
              </w:rPr>
              <w:t>截止上年末</w:t>
            </w:r>
          </w:p>
          <w:p>
            <w:pPr>
              <w:widowControl/>
              <w:jc w:val="center"/>
              <w:rPr>
                <w:rFonts w:ascii="宋体" w:hAnsi="宋体" w:cs="宋体"/>
                <w:b/>
                <w:bCs/>
                <w:szCs w:val="21"/>
              </w:rPr>
            </w:pPr>
            <w:r>
              <w:rPr>
                <w:rFonts w:hint="eastAsia" w:ascii="宋体" w:hAnsi="宋体" w:cs="宋体"/>
                <w:b/>
                <w:bCs/>
                <w:szCs w:val="21"/>
              </w:rPr>
              <w:t>(2018年末)</w:t>
            </w:r>
          </w:p>
          <w:p>
            <w:pPr>
              <w:spacing w:line="0" w:lineRule="atLeast"/>
              <w:jc w:val="center"/>
              <w:rPr>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b/>
                <w:szCs w:val="21"/>
              </w:rPr>
              <w:t>截止</w:t>
            </w:r>
            <w:r>
              <w:rPr>
                <w:rFonts w:hint="eastAsia" w:ascii="宋体" w:hAnsi="宋体"/>
                <w:b/>
                <w:szCs w:val="21"/>
              </w:rPr>
              <w:t>前年末</w:t>
            </w:r>
          </w:p>
          <w:p>
            <w:pPr>
              <w:spacing w:line="0" w:lineRule="atLeast"/>
              <w:jc w:val="center"/>
              <w:rPr>
                <w:rFonts w:ascii="宋体" w:hAnsi="宋体"/>
                <w:b/>
                <w:szCs w:val="21"/>
              </w:rPr>
            </w:pPr>
            <w:r>
              <w:rPr>
                <w:rFonts w:hint="eastAsia" w:ascii="宋体" w:hAnsi="宋体" w:cs="宋体"/>
                <w:b/>
                <w:bCs/>
                <w:szCs w:val="21"/>
              </w:rPr>
              <w:t>（2017年末）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b/>
                <w:szCs w:val="21"/>
              </w:rPr>
              <w:t>截止大</w:t>
            </w:r>
            <w:r>
              <w:rPr>
                <w:rFonts w:hint="eastAsia" w:ascii="宋体" w:hAnsi="宋体"/>
                <w:b/>
                <w:szCs w:val="21"/>
              </w:rPr>
              <w:t>前年末</w:t>
            </w:r>
          </w:p>
          <w:p>
            <w:pPr>
              <w:spacing w:line="0" w:lineRule="atLeast"/>
              <w:jc w:val="center"/>
              <w:rPr>
                <w:rFonts w:ascii="宋体" w:hAnsi="宋体"/>
                <w:szCs w:val="21"/>
              </w:rPr>
            </w:pPr>
            <w:r>
              <w:rPr>
                <w:rFonts w:hint="eastAsia" w:ascii="宋体" w:hAnsi="宋体" w:cs="宋体"/>
                <w:b/>
                <w:bCs/>
                <w:szCs w:val="21"/>
              </w:rPr>
              <w:t>（</w:t>
            </w:r>
            <w:r>
              <w:rPr>
                <w:rFonts w:ascii="宋体" w:hAnsi="宋体" w:cs="宋体"/>
                <w:b/>
                <w:bCs/>
                <w:szCs w:val="21"/>
              </w:rPr>
              <w:t>2016</w:t>
            </w:r>
            <w:r>
              <w:rPr>
                <w:rFonts w:hint="eastAsia" w:ascii="宋体" w:hAnsi="宋体" w:cs="宋体"/>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累计</w:t>
            </w:r>
            <w:r>
              <w:rPr>
                <w:rFonts w:ascii="宋体" w:hAnsi="宋体" w:cs="宋体"/>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累计拥有I</w:t>
            </w:r>
            <w:r>
              <w:rPr>
                <w:rFonts w:ascii="宋体" w:hAnsi="宋体" w:cs="宋体"/>
                <w:szCs w:val="21"/>
              </w:rPr>
              <w:t>C</w:t>
            </w:r>
            <w:r>
              <w:rPr>
                <w:rFonts w:hint="eastAsia" w:ascii="宋体" w:hAnsi="宋体" w:cs="宋体"/>
                <w:szCs w:val="21"/>
              </w:rPr>
              <w:t>布</w:t>
            </w:r>
            <w:r>
              <w:rPr>
                <w:rFonts w:ascii="宋体" w:hAnsi="宋体" w:cs="宋体"/>
                <w:szCs w:val="21"/>
              </w:rPr>
              <w:t>图版权</w:t>
            </w:r>
            <w:r>
              <w:rPr>
                <w:rFonts w:hint="eastAsia" w:ascii="宋体" w:hAnsi="宋体" w:cs="宋体"/>
                <w:szCs w:val="21"/>
              </w:rPr>
              <w:t>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累计重点实验室数量（</w:t>
            </w:r>
            <w:r>
              <w:rPr>
                <w:rFonts w:ascii="宋体" w:hAnsi="宋体"/>
                <w:szCs w:val="21"/>
              </w:rPr>
              <w:t>国家级/省级/市级，含重点实验室和工程实验室</w:t>
            </w:r>
            <w:r>
              <w:rPr>
                <w:rFonts w:hint="eastAsia" w:ascii="宋体" w:hAnsi="宋体"/>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累计获得国家资助经费金额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累计获得省级资助经费金额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2</w:t>
            </w:r>
            <w:r>
              <w:rPr>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累计获得市级资助经费金额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累计获得风险投资金额（万元）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累计获得金融机构贷款（万元）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累计获得技术性收入（万元）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sectPr>
          <w:headerReference r:id="rId5" w:type="default"/>
          <w:pgSz w:w="11906" w:h="16838"/>
          <w:pgMar w:top="1134" w:right="1418" w:bottom="1418" w:left="1418" w:header="851" w:footer="737" w:gutter="0"/>
          <w:cols w:space="425" w:num="1"/>
          <w:docGrid w:type="lines" w:linePitch="312" w:charSpace="0"/>
        </w:sectPr>
      </w:pPr>
    </w:p>
    <w:p>
      <w:pPr>
        <w:spacing w:line="0" w:lineRule="atLeast"/>
        <w:jc w:val="left"/>
        <w:outlineLvl w:val="0"/>
        <w:rPr>
          <w:rFonts w:ascii="宋体" w:hAnsi="宋体"/>
          <w:b/>
          <w:sz w:val="24"/>
          <w:szCs w:val="24"/>
        </w:rPr>
      </w:pPr>
      <w:r>
        <w:rPr>
          <w:rFonts w:hint="eastAsia" w:ascii="宋体" w:hAnsi="宋体"/>
          <w:b/>
          <w:sz w:val="24"/>
          <w:szCs w:val="24"/>
        </w:rPr>
        <w:t>四、</w:t>
      </w:r>
      <w:r>
        <w:rPr>
          <w:rFonts w:ascii="宋体" w:hAnsi="宋体"/>
          <w:b/>
          <w:bCs/>
          <w:sz w:val="24"/>
          <w:szCs w:val="24"/>
        </w:rPr>
        <w:t>项目(组)基本情况</w:t>
      </w:r>
      <w:r>
        <w:rPr>
          <w:rFonts w:ascii="宋体" w:hAnsi="宋体"/>
          <w:b/>
          <w:sz w:val="24"/>
          <w:szCs w:val="24"/>
        </w:rPr>
        <w:t xml:space="preserve"> </w:t>
      </w:r>
    </w:p>
    <w:tbl>
      <w:tblPr>
        <w:tblStyle w:val="30"/>
        <w:tblW w:w="91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22"/>
        <w:gridCol w:w="992"/>
        <w:gridCol w:w="1134"/>
        <w:gridCol w:w="1985"/>
        <w:gridCol w:w="1417"/>
        <w:gridCol w:w="23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exact"/>
          <w:jc w:val="center"/>
        </w:trPr>
        <w:tc>
          <w:tcPr>
            <w:tcW w:w="1322" w:type="dxa"/>
            <w:vAlign w:val="center"/>
          </w:tcPr>
          <w:p>
            <w:pPr>
              <w:jc w:val="center"/>
              <w:rPr>
                <w:rFonts w:ascii="宋体" w:hAnsi="宋体"/>
                <w:kern w:val="0"/>
                <w:szCs w:val="21"/>
              </w:rPr>
            </w:pPr>
            <w:r>
              <w:rPr>
                <w:rFonts w:ascii="宋体" w:hAnsi="宋体"/>
              </w:rPr>
              <w:t>项目名称</w:t>
            </w:r>
          </w:p>
        </w:tc>
        <w:tc>
          <w:tcPr>
            <w:tcW w:w="4111" w:type="dxa"/>
            <w:gridSpan w:val="3"/>
            <w:tcBorders>
              <w:right w:val="single" w:color="auto" w:sz="4" w:space="0"/>
            </w:tcBorders>
            <w:vAlign w:val="center"/>
          </w:tcPr>
          <w:p>
            <w:pPr>
              <w:jc w:val="left"/>
              <w:rPr>
                <w:rFonts w:ascii="宋体" w:hAnsi="宋体"/>
                <w:szCs w:val="21"/>
              </w:rPr>
            </w:pPr>
            <w:bookmarkStart w:id="15" w:name="center_name"/>
            <w:bookmarkEnd w:id="15"/>
          </w:p>
        </w:tc>
        <w:tc>
          <w:tcPr>
            <w:tcW w:w="1417" w:type="dxa"/>
            <w:tcBorders>
              <w:left w:val="single" w:color="auto" w:sz="4" w:space="0"/>
            </w:tcBorders>
            <w:vAlign w:val="center"/>
          </w:tcPr>
          <w:p>
            <w:pPr>
              <w:jc w:val="center"/>
              <w:rPr>
                <w:rFonts w:ascii="宋体" w:hAnsi="宋体"/>
                <w:szCs w:val="21"/>
              </w:rPr>
            </w:pPr>
          </w:p>
        </w:tc>
        <w:tc>
          <w:tcPr>
            <w:tcW w:w="2311" w:type="dxa"/>
            <w:tcBorders>
              <w:left w:val="single" w:color="auto" w:sz="4" w:space="0"/>
            </w:tcBorders>
            <w:vAlign w:val="center"/>
          </w:tcPr>
          <w:p>
            <w:pPr>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7" w:hRule="exact"/>
          <w:jc w:val="center"/>
        </w:trPr>
        <w:tc>
          <w:tcPr>
            <w:tcW w:w="1322" w:type="dxa"/>
            <w:vAlign w:val="center"/>
          </w:tcPr>
          <w:p>
            <w:pPr>
              <w:ind w:firstLine="105" w:firstLineChars="50"/>
              <w:rPr>
                <w:rFonts w:ascii="宋体" w:hAnsi="宋体"/>
              </w:rPr>
            </w:pPr>
            <w:r>
              <w:rPr>
                <w:rFonts w:hint="eastAsia" w:ascii="宋体" w:hAnsi="宋体"/>
                <w:bCs/>
                <w:szCs w:val="21"/>
              </w:rPr>
              <w:t>起止时间</w:t>
            </w:r>
          </w:p>
        </w:tc>
        <w:tc>
          <w:tcPr>
            <w:tcW w:w="7839" w:type="dxa"/>
            <w:gridSpan w:val="5"/>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bottom w:val="single" w:color="auto" w:sz="2" w:space="0"/>
              <w:right w:val="single" w:color="auto" w:sz="4" w:space="0"/>
            </w:tcBorders>
            <w:vAlign w:val="center"/>
          </w:tcPr>
          <w:p>
            <w:pPr>
              <w:spacing w:line="240" w:lineRule="exact"/>
              <w:rPr>
                <w:rFonts w:ascii="宋体" w:hAnsi="宋体"/>
              </w:rPr>
            </w:pPr>
            <w:r>
              <w:rPr>
                <w:rFonts w:hint="eastAsia" w:ascii="宋体" w:hAnsi="宋体"/>
              </w:rPr>
              <w:t>所属高新技术领域</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所属高新技术子领域</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bottom w:val="single" w:color="auto" w:sz="2" w:space="0"/>
              <w:right w:val="single" w:color="auto" w:sz="4" w:space="0"/>
            </w:tcBorders>
            <w:vAlign w:val="center"/>
          </w:tcPr>
          <w:p>
            <w:pPr>
              <w:spacing w:line="240" w:lineRule="exact"/>
              <w:rPr>
                <w:rFonts w:ascii="宋体" w:hAnsi="宋体"/>
              </w:rPr>
            </w:pPr>
            <w:r>
              <w:rPr>
                <w:rFonts w:hint="eastAsia" w:ascii="宋体" w:hAnsi="宋体"/>
              </w:rPr>
              <w:t>所属</w:t>
            </w:r>
            <w:r>
              <w:rPr>
                <w:rFonts w:ascii="宋体" w:hAnsi="宋体"/>
              </w:rPr>
              <w:t>深圳战略</w:t>
            </w:r>
          </w:p>
          <w:p>
            <w:pPr>
              <w:spacing w:line="240" w:lineRule="exact"/>
              <w:rPr>
                <w:rFonts w:ascii="宋体" w:hAnsi="宋体"/>
              </w:rPr>
            </w:pPr>
            <w:r>
              <w:rPr>
                <w:rFonts w:ascii="宋体" w:hAnsi="宋体"/>
              </w:rPr>
              <w:t>新兴产业</w:t>
            </w:r>
            <w:r>
              <w:rPr>
                <w:rFonts w:hint="eastAsia" w:ascii="宋体" w:hAnsi="宋体"/>
              </w:rPr>
              <w:t>集群</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所属</w:t>
            </w:r>
            <w:r>
              <w:rPr>
                <w:rFonts w:ascii="宋体" w:hAnsi="宋体"/>
              </w:rPr>
              <w:t>深圳</w:t>
            </w:r>
          </w:p>
          <w:p>
            <w:pPr>
              <w:rPr>
                <w:rFonts w:ascii="宋体" w:hAnsi="宋体"/>
              </w:rPr>
            </w:pPr>
            <w:r>
              <w:rPr>
                <w:rFonts w:ascii="宋体" w:hAnsi="宋体"/>
              </w:rPr>
              <w:t>未来产业</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bottom w:val="single" w:color="auto" w:sz="2" w:space="0"/>
              <w:right w:val="single" w:color="auto" w:sz="4" w:space="0"/>
            </w:tcBorders>
            <w:vAlign w:val="center"/>
          </w:tcPr>
          <w:p>
            <w:pPr>
              <w:rPr>
                <w:rFonts w:ascii="宋体" w:hAnsi="宋体"/>
              </w:rPr>
            </w:pPr>
            <w:r>
              <w:rPr>
                <w:rFonts w:ascii="宋体" w:hAnsi="宋体"/>
              </w:rPr>
              <w:t>项目总人数</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在深缴纳社保人数</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3" w:hRule="exact"/>
          <w:jc w:val="center"/>
        </w:trPr>
        <w:tc>
          <w:tcPr>
            <w:tcW w:w="2314" w:type="dxa"/>
            <w:gridSpan w:val="2"/>
            <w:tcBorders>
              <w:bottom w:val="single" w:color="auto" w:sz="2" w:space="0"/>
            </w:tcBorders>
            <w:vAlign w:val="center"/>
          </w:tcPr>
          <w:p>
            <w:pPr>
              <w:rPr>
                <w:rFonts w:ascii="宋体" w:hAnsi="宋体"/>
              </w:rPr>
            </w:pPr>
            <w:r>
              <w:rPr>
                <w:rFonts w:hint="eastAsia" w:ascii="宋体" w:hAnsi="宋体"/>
              </w:rPr>
              <w:t>企业职工</w:t>
            </w:r>
            <w:r>
              <w:rPr>
                <w:rFonts w:ascii="宋体" w:hAnsi="宋体"/>
              </w:rPr>
              <w:t>总数</w:t>
            </w:r>
          </w:p>
        </w:tc>
        <w:tc>
          <w:tcPr>
            <w:tcW w:w="3119" w:type="dxa"/>
            <w:gridSpan w:val="2"/>
            <w:tcBorders>
              <w:top w:val="single" w:color="auto" w:sz="4" w:space="0"/>
              <w:bottom w:val="single" w:color="auto" w:sz="2" w:space="0"/>
            </w:tcBorders>
            <w:vAlign w:val="center"/>
          </w:tcPr>
          <w:p>
            <w:pPr>
              <w:rPr>
                <w:rFonts w:ascii="宋体" w:hAnsi="宋体"/>
              </w:rPr>
            </w:pPr>
          </w:p>
        </w:tc>
        <w:tc>
          <w:tcPr>
            <w:tcW w:w="1417" w:type="dxa"/>
            <w:tcBorders>
              <w:top w:val="single" w:color="auto" w:sz="4" w:space="0"/>
              <w:bottom w:val="single" w:color="auto" w:sz="2" w:space="0"/>
            </w:tcBorders>
            <w:vAlign w:val="center"/>
          </w:tcPr>
          <w:p>
            <w:pPr>
              <w:rPr>
                <w:rFonts w:ascii="宋体" w:hAnsi="宋体"/>
              </w:rPr>
            </w:pPr>
            <w:r>
              <w:rPr>
                <w:rFonts w:hint="eastAsia" w:ascii="宋体" w:hAnsi="宋体"/>
              </w:rPr>
              <w:t>企业研发</w:t>
            </w:r>
            <w:r>
              <w:rPr>
                <w:rFonts w:ascii="宋体" w:hAnsi="宋体"/>
              </w:rPr>
              <w:t>人</w:t>
            </w:r>
            <w:r>
              <w:rPr>
                <w:rFonts w:hint="eastAsia" w:ascii="宋体" w:hAnsi="宋体"/>
              </w:rPr>
              <w:t>员总</w:t>
            </w:r>
            <w:r>
              <w:rPr>
                <w:rFonts w:ascii="宋体" w:hAnsi="宋体"/>
              </w:rPr>
              <w:t>数</w:t>
            </w:r>
          </w:p>
        </w:tc>
        <w:tc>
          <w:tcPr>
            <w:tcW w:w="2311" w:type="dxa"/>
            <w:tcBorders>
              <w:top w:val="single" w:color="auto" w:sz="4" w:space="0"/>
              <w:bottom w:val="single" w:color="auto" w:sz="2"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exact"/>
          <w:jc w:val="center"/>
        </w:trPr>
        <w:tc>
          <w:tcPr>
            <w:tcW w:w="1322" w:type="dxa"/>
            <w:tcBorders>
              <w:bottom w:val="single" w:color="auto" w:sz="2" w:space="0"/>
            </w:tcBorders>
            <w:vAlign w:val="center"/>
          </w:tcPr>
          <w:p>
            <w:pPr>
              <w:jc w:val="left"/>
              <w:rPr>
                <w:rFonts w:ascii="宋体" w:hAnsi="宋体"/>
              </w:rPr>
            </w:pPr>
            <w:r>
              <w:rPr>
                <w:rFonts w:hint="eastAsia" w:ascii="宋体" w:hAnsi="宋体"/>
              </w:rPr>
              <w:t>项目联系人</w:t>
            </w:r>
          </w:p>
        </w:tc>
        <w:tc>
          <w:tcPr>
            <w:tcW w:w="992" w:type="dxa"/>
            <w:tcBorders>
              <w:bottom w:val="single" w:color="auto" w:sz="2" w:space="0"/>
            </w:tcBorders>
            <w:vAlign w:val="center"/>
          </w:tcPr>
          <w:p>
            <w:pPr>
              <w:rPr>
                <w:rFonts w:ascii="宋体" w:hAnsi="宋体"/>
              </w:rPr>
            </w:pPr>
          </w:p>
        </w:tc>
        <w:tc>
          <w:tcPr>
            <w:tcW w:w="1134" w:type="dxa"/>
            <w:tcBorders>
              <w:bottom w:val="single" w:color="auto" w:sz="2" w:space="0"/>
            </w:tcBorders>
            <w:vAlign w:val="center"/>
          </w:tcPr>
          <w:p>
            <w:pPr>
              <w:rPr>
                <w:rFonts w:ascii="宋体" w:hAnsi="宋体"/>
              </w:rPr>
            </w:pPr>
            <w:r>
              <w:rPr>
                <w:rFonts w:hint="eastAsia" w:ascii="宋体" w:hAnsi="宋体"/>
              </w:rPr>
              <w:t>移动电话</w:t>
            </w:r>
          </w:p>
        </w:tc>
        <w:tc>
          <w:tcPr>
            <w:tcW w:w="1985" w:type="dxa"/>
            <w:tcBorders>
              <w:bottom w:val="single" w:color="auto" w:sz="2" w:space="0"/>
            </w:tcBorders>
            <w:vAlign w:val="center"/>
          </w:tcPr>
          <w:p>
            <w:pPr>
              <w:rPr>
                <w:rFonts w:ascii="宋体" w:hAnsi="宋体"/>
              </w:rPr>
            </w:pPr>
          </w:p>
        </w:tc>
        <w:tc>
          <w:tcPr>
            <w:tcW w:w="1417" w:type="dxa"/>
            <w:tcBorders>
              <w:bottom w:val="single" w:color="auto" w:sz="2" w:space="0"/>
            </w:tcBorders>
            <w:vAlign w:val="center"/>
          </w:tcPr>
          <w:p>
            <w:pPr>
              <w:rPr>
                <w:rFonts w:ascii="宋体" w:hAnsi="宋体"/>
              </w:rPr>
            </w:pPr>
            <w:r>
              <w:rPr>
                <w:rFonts w:hint="eastAsia" w:ascii="宋体" w:hAnsi="宋体"/>
              </w:rPr>
              <w:t>电子邮箱</w:t>
            </w:r>
          </w:p>
        </w:tc>
        <w:tc>
          <w:tcPr>
            <w:tcW w:w="2311" w:type="dxa"/>
            <w:tcBorders>
              <w:bottom w:val="single" w:color="auto" w:sz="2" w:space="0"/>
            </w:tcBorders>
            <w:vAlign w:val="center"/>
          </w:tcPr>
          <w:p>
            <w:pPr>
              <w:rPr>
                <w:rFonts w:ascii="宋体" w:hAnsi="宋体"/>
              </w:rPr>
            </w:pPr>
          </w:p>
        </w:tc>
      </w:tr>
    </w:tbl>
    <w:p>
      <w:pPr>
        <w:tabs>
          <w:tab w:val="left" w:pos="1089"/>
        </w:tabs>
      </w:pPr>
    </w:p>
    <w:p>
      <w:pPr>
        <w:tabs>
          <w:tab w:val="left" w:pos="1089"/>
        </w:tabs>
      </w:pPr>
      <w:r>
        <w:rPr>
          <w:rFonts w:hint="eastAsia"/>
        </w:rPr>
        <w:t>保存</w:t>
      </w:r>
      <w:r>
        <w:t>或提交申请书时，系统</w:t>
      </w:r>
      <w:r>
        <w:rPr>
          <w:rFonts w:hint="eastAsia"/>
        </w:rPr>
        <w:t>需进行</w:t>
      </w:r>
      <w:r>
        <w:t>如下</w:t>
      </w:r>
      <w:r>
        <w:rPr>
          <w:rFonts w:hint="eastAsia"/>
        </w:rPr>
        <w:t>校验：</w:t>
      </w:r>
    </w:p>
    <w:p>
      <w:r>
        <w:t>1</w:t>
      </w:r>
      <w:r>
        <w:rPr>
          <w:rFonts w:hint="eastAsia"/>
        </w:rPr>
        <w:t>）单位</w:t>
      </w:r>
      <w:r>
        <w:t>统计信息中的</w:t>
      </w:r>
      <w:r>
        <w:rPr>
          <w:rFonts w:hint="eastAsia"/>
        </w:rPr>
        <w:t>“</w:t>
      </w:r>
      <w:r>
        <w:t>上年度营业收入</w:t>
      </w:r>
      <w:r>
        <w:rPr>
          <w:rFonts w:hint="eastAsia"/>
        </w:rPr>
        <w:t>”≤2000万元或“企业职工</w:t>
      </w:r>
      <w:r>
        <w:t>总数</w:t>
      </w:r>
      <w:r>
        <w:rPr>
          <w:rFonts w:hint="eastAsia"/>
        </w:rPr>
        <w:t>”须≤300</w:t>
      </w:r>
      <w:r>
        <w:t>，</w:t>
      </w:r>
      <w:r>
        <w:rPr>
          <w:rFonts w:hint="eastAsia"/>
        </w:rPr>
        <w:t>否则</w:t>
      </w:r>
      <w:r>
        <w:t>系统提示：“</w:t>
      </w:r>
      <w:r>
        <w:rPr>
          <w:rFonts w:hint="eastAsia"/>
        </w:rPr>
        <w:t>上年度营收</w:t>
      </w:r>
      <w:r>
        <w:t>不高于</w:t>
      </w:r>
      <w:r>
        <w:rPr>
          <w:rFonts w:hint="eastAsia"/>
        </w:rPr>
        <w:t>200</w:t>
      </w:r>
      <w:r>
        <w:t>0</w:t>
      </w:r>
      <w:r>
        <w:rPr>
          <w:rFonts w:hint="eastAsia"/>
        </w:rPr>
        <w:t>万元或企业职工</w:t>
      </w:r>
      <w:r>
        <w:t>总数</w:t>
      </w:r>
      <w:r>
        <w:rPr>
          <w:rFonts w:hint="eastAsia"/>
        </w:rPr>
        <w:t>不</w:t>
      </w:r>
      <w:r>
        <w:t>高于</w:t>
      </w:r>
      <w:r>
        <w:rPr>
          <w:rFonts w:hint="eastAsia"/>
        </w:rPr>
        <w:t>300人</w:t>
      </w:r>
      <w:r>
        <w:t>，才能申请该事项。”</w:t>
      </w:r>
    </w:p>
    <w:p>
      <w:pPr>
        <w:tabs>
          <w:tab w:val="left" w:pos="1089"/>
        </w:tabs>
      </w:pPr>
      <w:r>
        <w:rPr>
          <w:rFonts w:hint="eastAsia"/>
        </w:rPr>
        <w:t>2）“</w:t>
      </w:r>
      <w:r>
        <w:t>研发人员数</w:t>
      </w:r>
      <w:r>
        <w:rPr>
          <w:rFonts w:hint="eastAsia"/>
        </w:rPr>
        <w:t>/企业职</w:t>
      </w:r>
      <w:r>
        <w:t>工总数</w:t>
      </w:r>
      <w:r>
        <w:rPr>
          <w:rFonts w:hint="eastAsia"/>
        </w:rPr>
        <w:t>”须</w:t>
      </w:r>
      <w:r>
        <w:rPr>
          <w:rFonts w:hint="eastAsia" w:ascii="宋体" w:hAnsi="宋体"/>
        </w:rPr>
        <w:t>≥</w:t>
      </w:r>
      <w:r>
        <w:rPr>
          <w:rFonts w:hint="eastAsia"/>
        </w:rPr>
        <w:t>30%，否则</w:t>
      </w:r>
      <w:r>
        <w:t>系统提示：“</w:t>
      </w:r>
      <w:r>
        <w:rPr>
          <w:rFonts w:hint="eastAsia"/>
        </w:rPr>
        <w:t>研发</w:t>
      </w:r>
      <w:r>
        <w:t>人员数占企业</w:t>
      </w:r>
      <w:r>
        <w:rPr>
          <w:rFonts w:hint="eastAsia" w:ascii="宋体" w:hAnsi="宋体"/>
        </w:rPr>
        <w:t>职工</w:t>
      </w:r>
      <w:r>
        <w:rPr>
          <w:rFonts w:ascii="宋体" w:hAnsi="宋体"/>
        </w:rPr>
        <w:t>总数</w:t>
      </w:r>
      <w:r>
        <w:rPr>
          <w:rFonts w:hint="eastAsia" w:ascii="宋体" w:hAnsi="宋体"/>
        </w:rPr>
        <w:t>的</w:t>
      </w:r>
      <w:r>
        <w:rPr>
          <w:rFonts w:ascii="宋体" w:hAnsi="宋体"/>
        </w:rPr>
        <w:t>比例不低于</w:t>
      </w:r>
      <w:r>
        <w:rPr>
          <w:rFonts w:hint="eastAsia" w:ascii="宋体" w:hAnsi="宋体"/>
        </w:rPr>
        <w:t>30%</w:t>
      </w:r>
      <w:r>
        <w:t>，才能申请该项目。”</w:t>
      </w:r>
      <w:r>
        <w:rPr>
          <w:rFonts w:hint="eastAsia"/>
        </w:rPr>
        <w:t>，</w:t>
      </w:r>
      <w:r>
        <w:t>并禁止保存、提交申请书</w:t>
      </w:r>
      <w:r>
        <w:rPr>
          <w:rFonts w:hint="eastAsia"/>
        </w:rPr>
        <w:t>。</w:t>
      </w:r>
    </w:p>
    <w:p>
      <w:pPr>
        <w:tabs>
          <w:tab w:val="left" w:pos="1089"/>
        </w:tabs>
        <w:sectPr>
          <w:headerReference r:id="rId6" w:type="default"/>
          <w:pgSz w:w="11906" w:h="16838"/>
          <w:pgMar w:top="1276" w:right="1418" w:bottom="1276" w:left="1418" w:header="851" w:footer="737" w:gutter="0"/>
          <w:cols w:space="425" w:num="1"/>
          <w:docGrid w:type="lines" w:linePitch="312" w:charSpace="0"/>
        </w:sectPr>
      </w:pPr>
      <w:r>
        <w:tab/>
      </w:r>
    </w:p>
    <w:p>
      <w:pPr>
        <w:rPr>
          <w:rFonts w:hint="eastAsia" w:ascii="宋体" w:hAnsi="宋体" w:eastAsia="宋体" w:cs="黑体"/>
          <w:b/>
          <w:sz w:val="24"/>
          <w:lang w:eastAsia="zh-CN"/>
        </w:rPr>
      </w:pPr>
      <w:r>
        <w:rPr>
          <w:rFonts w:hint="eastAsia" w:ascii="宋体" w:hAnsi="宋体" w:cs="黑体"/>
          <w:b/>
          <w:sz w:val="24"/>
        </w:rPr>
        <w:t>五</w:t>
      </w:r>
      <w:r>
        <w:rPr>
          <w:rFonts w:ascii="宋体" w:hAnsi="宋体" w:cs="黑体"/>
          <w:b/>
          <w:sz w:val="24"/>
        </w:rPr>
        <w:t>、</w:t>
      </w:r>
      <w:r>
        <w:rPr>
          <w:rFonts w:hint="eastAsia" w:ascii="宋体" w:hAnsi="宋体" w:cs="黑体"/>
          <w:b/>
          <w:sz w:val="24"/>
        </w:rPr>
        <w:t>项目组成员</w:t>
      </w:r>
      <w:r>
        <w:rPr>
          <w:rFonts w:hint="eastAsia" w:ascii="宋体" w:hAnsi="宋体" w:cs="黑体"/>
          <w:b/>
          <w:sz w:val="24"/>
          <w:lang w:eastAsia="zh-CN"/>
        </w:rPr>
        <w:t>（根据实际新增人员）</w:t>
      </w:r>
    </w:p>
    <w:tbl>
      <w:tblPr>
        <w:tblStyle w:val="30"/>
        <w:tblpPr w:leftFromText="180" w:rightFromText="180" w:vertAnchor="text" w:horzAnchor="page" w:tblpX="1015" w:tblpY="300"/>
        <w:tblOverlap w:val="never"/>
        <w:tblW w:w="15276" w:type="dxa"/>
        <w:tblInd w:w="0" w:type="dxa"/>
        <w:tblLayout w:type="fixed"/>
        <w:tblCellMar>
          <w:top w:w="0" w:type="dxa"/>
          <w:left w:w="108" w:type="dxa"/>
          <w:bottom w:w="0" w:type="dxa"/>
          <w:right w:w="108" w:type="dxa"/>
        </w:tblCellMar>
      </w:tblPr>
      <w:tblGrid>
        <w:gridCol w:w="706"/>
        <w:gridCol w:w="1418"/>
        <w:gridCol w:w="1245"/>
        <w:gridCol w:w="1559"/>
        <w:gridCol w:w="1559"/>
        <w:gridCol w:w="992"/>
        <w:gridCol w:w="1276"/>
        <w:gridCol w:w="2268"/>
        <w:gridCol w:w="1701"/>
        <w:gridCol w:w="1492"/>
        <w:gridCol w:w="1060"/>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序号</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ascii="宋体" w:hAnsi="宋体" w:cs="黑体"/>
                <w:b/>
                <w:bCs/>
                <w:szCs w:val="21"/>
              </w:rPr>
              <w:t>角色</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姓名</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证件号码</w:t>
            </w:r>
          </w:p>
        </w:tc>
        <w:tc>
          <w:tcPr>
            <w:tcW w:w="1559"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联系电话</w:t>
            </w:r>
          </w:p>
        </w:tc>
        <w:tc>
          <w:tcPr>
            <w:tcW w:w="992"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职称</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学历</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在项目中承担的任务</w:t>
            </w:r>
          </w:p>
        </w:tc>
        <w:tc>
          <w:tcPr>
            <w:tcW w:w="1701"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所在单位</w:t>
            </w:r>
          </w:p>
        </w:tc>
        <w:tc>
          <w:tcPr>
            <w:tcW w:w="1492" w:type="dxa"/>
            <w:tcBorders>
              <w:top w:val="single" w:color="auto" w:sz="2" w:space="0"/>
              <w:left w:val="nil"/>
              <w:bottom w:val="single" w:color="auto" w:sz="2" w:space="0"/>
              <w:right w:val="single" w:color="auto" w:sz="4" w:space="0"/>
            </w:tcBorders>
            <w:vAlign w:val="center"/>
          </w:tcPr>
          <w:p>
            <w:pPr>
              <w:jc w:val="center"/>
              <w:rPr>
                <w:rFonts w:ascii="宋体" w:hAnsi="宋体" w:cs="黑体"/>
                <w:b/>
                <w:bCs/>
                <w:szCs w:val="21"/>
              </w:rPr>
            </w:pPr>
            <w:r>
              <w:rPr>
                <w:rFonts w:hint="eastAsia" w:ascii="宋体" w:hAnsi="宋体" w:cs="黑体"/>
                <w:b/>
                <w:bCs/>
                <w:szCs w:val="21"/>
              </w:rPr>
              <w:t>是否在</w:t>
            </w:r>
            <w:r>
              <w:rPr>
                <w:rFonts w:hint="eastAsia" w:ascii="宋体" w:hAnsi="宋体" w:cs="黑体"/>
                <w:b/>
                <w:bCs/>
                <w:szCs w:val="21"/>
                <w:lang w:eastAsia="zh-CN"/>
              </w:rPr>
              <w:t>申请单位</w:t>
            </w:r>
            <w:r>
              <w:rPr>
                <w:rFonts w:ascii="宋体" w:hAnsi="宋体" w:cs="黑体"/>
                <w:b/>
                <w:bCs/>
                <w:szCs w:val="21"/>
              </w:rPr>
              <w:t>缴纳社保</w:t>
            </w:r>
          </w:p>
        </w:tc>
        <w:tc>
          <w:tcPr>
            <w:tcW w:w="1060"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签名</w:t>
            </w:r>
          </w:p>
        </w:tc>
      </w:tr>
      <w:tr>
        <w:tblPrEx>
          <w:tblCellMar>
            <w:top w:w="0" w:type="dxa"/>
            <w:left w:w="108" w:type="dxa"/>
            <w:bottom w:w="0" w:type="dxa"/>
            <w:right w:w="108" w:type="dxa"/>
          </w:tblCellMar>
        </w:tblPrEx>
        <w:trPr>
          <w:trHeight w:val="448"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项目负责人</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559" w:type="dxa"/>
            <w:tcBorders>
              <w:top w:val="single" w:color="auto" w:sz="2" w:space="0"/>
              <w:left w:val="single" w:color="auto" w:sz="4" w:space="0"/>
              <w:bottom w:val="single" w:color="auto" w:sz="2" w:space="0"/>
              <w:right w:val="single" w:color="auto" w:sz="4" w:space="0"/>
            </w:tcBorders>
          </w:tcPr>
          <w:p>
            <w:pPr>
              <w:spacing w:line="300" w:lineRule="auto"/>
              <w:jc w:val="center"/>
              <w:rPr>
                <w:rFonts w:ascii="宋体" w:hAnsi="宋体" w:cs="黑体"/>
                <w:b/>
                <w:bCs/>
                <w:szCs w:val="21"/>
              </w:rPr>
            </w:pPr>
          </w:p>
        </w:tc>
        <w:tc>
          <w:tcPr>
            <w:tcW w:w="992"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492"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060"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r>
      <w:tr>
        <w:tblPrEx>
          <w:tblCellMar>
            <w:top w:w="0" w:type="dxa"/>
            <w:left w:w="108" w:type="dxa"/>
            <w:bottom w:w="0" w:type="dxa"/>
            <w:right w:w="108" w:type="dxa"/>
          </w:tblCellMar>
        </w:tblPrEx>
        <w:trPr>
          <w:trHeight w:val="499" w:hRule="atLeast"/>
        </w:trPr>
        <w:tc>
          <w:tcPr>
            <w:tcW w:w="706"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5</w:t>
            </w: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339" w:hRule="atLeast"/>
        </w:trPr>
        <w:tc>
          <w:tcPr>
            <w:tcW w:w="706"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6</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5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7</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351"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8</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28"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9</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20"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10</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492"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060"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bl>
    <w:p>
      <w:pPr>
        <w:spacing w:line="276" w:lineRule="auto"/>
        <w:rPr>
          <w:rFonts w:ascii="宋体" w:hAnsi="宋体"/>
          <w:bCs/>
          <w:szCs w:val="21"/>
        </w:rPr>
      </w:pPr>
      <w:r>
        <w:rPr>
          <w:rFonts w:ascii="宋体" w:hAnsi="宋体"/>
          <w:bCs/>
          <w:szCs w:val="21"/>
        </w:rPr>
        <w:t>说明</w:t>
      </w:r>
      <w:r>
        <w:rPr>
          <w:rFonts w:hint="eastAsia" w:ascii="宋体" w:hAnsi="宋体"/>
          <w:bCs/>
          <w:szCs w:val="21"/>
        </w:rPr>
        <w:t>：1.项目负责人应为项目承担单位全职人员。</w:t>
      </w:r>
    </w:p>
    <w:p>
      <w:pPr>
        <w:spacing w:line="276" w:lineRule="auto"/>
        <w:ind w:firstLine="630" w:firstLineChars="300"/>
        <w:rPr>
          <w:rFonts w:ascii="宋体" w:hAnsi="宋体"/>
          <w:bCs/>
          <w:szCs w:val="21"/>
        </w:rPr>
      </w:pPr>
      <w:r>
        <w:rPr>
          <w:rFonts w:ascii="宋体" w:hAnsi="宋体"/>
          <w:bCs/>
          <w:szCs w:val="21"/>
        </w:rPr>
        <w:t>2.</w:t>
      </w:r>
      <w:r>
        <w:rPr>
          <w:rFonts w:hint="eastAsia" w:ascii="宋体" w:hAnsi="宋体"/>
          <w:bCs/>
          <w:szCs w:val="21"/>
        </w:rPr>
        <w:t>主要成员最多4人。</w:t>
      </w:r>
    </w:p>
    <w:p>
      <w:pPr>
        <w:spacing w:line="276" w:lineRule="auto"/>
        <w:ind w:firstLine="630" w:firstLineChars="300"/>
        <w:rPr>
          <w:rStyle w:val="38"/>
        </w:rPr>
      </w:pPr>
      <w:r>
        <w:rPr>
          <w:rStyle w:val="38"/>
          <w:rFonts w:hint="eastAsia"/>
        </w:rPr>
        <w:t>3.其他成员按实际情况列明</w:t>
      </w:r>
      <w:r>
        <w:rPr>
          <w:rStyle w:val="38"/>
        </w:rPr>
        <w:t>。</w:t>
      </w:r>
    </w:p>
    <w:p>
      <w:pPr>
        <w:wordWrap w:val="0"/>
      </w:pPr>
    </w:p>
    <w:p>
      <w:pPr>
        <w:wordWrap w:val="0"/>
        <w:rPr>
          <w:rFonts w:ascii="宋体" w:hAnsi="宋体"/>
          <w:szCs w:val="21"/>
        </w:rPr>
      </w:pPr>
      <w:r>
        <w:rPr>
          <w:rFonts w:hint="eastAsia"/>
        </w:rPr>
        <w:t>提交</w:t>
      </w:r>
      <w:r>
        <w:t>申请书</w:t>
      </w:r>
      <w:r>
        <w:rPr>
          <w:rFonts w:hint="eastAsia"/>
        </w:rPr>
        <w:t>须</w:t>
      </w:r>
      <w:r>
        <w:t>校验：</w:t>
      </w:r>
      <w:r>
        <w:rPr>
          <w:rFonts w:hint="eastAsia" w:ascii="宋体" w:hAnsi="宋体"/>
        </w:rPr>
        <w:t>在深缴纳社保人数÷项目总</w:t>
      </w:r>
      <w:r>
        <w:rPr>
          <w:rFonts w:ascii="宋体" w:hAnsi="宋体"/>
        </w:rPr>
        <w:t>人数</w:t>
      </w:r>
      <w:r>
        <w:rPr>
          <w:rFonts w:hint="eastAsia" w:ascii="宋体" w:hAnsi="宋体"/>
        </w:rPr>
        <w:t>）须≥50%，</w:t>
      </w:r>
      <w:r>
        <w:rPr>
          <w:rFonts w:ascii="宋体" w:hAnsi="宋体"/>
        </w:rPr>
        <w:t>否则禁止提交申请书，并提示：“项目总人数</w:t>
      </w:r>
      <w:r>
        <w:rPr>
          <w:rFonts w:hint="eastAsia" w:ascii="宋体" w:hAnsi="宋体"/>
        </w:rPr>
        <w:t>的50%（含）</w:t>
      </w:r>
      <w:r>
        <w:rPr>
          <w:rFonts w:ascii="宋体" w:hAnsi="宋体"/>
        </w:rPr>
        <w:t>以上须在</w:t>
      </w:r>
      <w:r>
        <w:rPr>
          <w:rFonts w:hint="eastAsia" w:ascii="宋体" w:hAnsi="宋体"/>
          <w:lang w:eastAsia="zh-CN"/>
        </w:rPr>
        <w:t>申请单位</w:t>
      </w:r>
      <w:r>
        <w:rPr>
          <w:rFonts w:hint="eastAsia" w:ascii="宋体" w:hAnsi="宋体"/>
        </w:rPr>
        <w:t>缴纳社会</w:t>
      </w:r>
      <w:r>
        <w:rPr>
          <w:rFonts w:ascii="宋体" w:hAnsi="宋体"/>
        </w:rPr>
        <w:t>保险，不符合条件，禁止提交。”</w:t>
      </w:r>
    </w:p>
    <w:p>
      <w:pPr>
        <w:spacing w:after="78" w:afterLines="25"/>
        <w:ind w:left="360"/>
        <w:jc w:val="left"/>
        <w:outlineLvl w:val="0"/>
      </w:pPr>
    </w:p>
    <w:p>
      <w:pPr>
        <w:tabs>
          <w:tab w:val="left" w:pos="420"/>
        </w:tabs>
        <w:spacing w:line="360" w:lineRule="auto"/>
        <w:ind w:left="420"/>
      </w:pPr>
    </w:p>
    <w:p>
      <w:pPr>
        <w:widowControl/>
        <w:tabs>
          <w:tab w:val="left" w:pos="420"/>
        </w:tabs>
        <w:spacing w:after="78" w:afterLines="25" w:line="0" w:lineRule="atLeast"/>
        <w:ind w:left="420"/>
        <w:jc w:val="left"/>
        <w:outlineLvl w:val="0"/>
        <w:rPr>
          <w:rFonts w:ascii="宋体" w:hAnsi="宋体"/>
          <w:b/>
          <w:sz w:val="24"/>
          <w:szCs w:val="24"/>
        </w:rPr>
        <w:sectPr>
          <w:headerReference r:id="rId7" w:type="default"/>
          <w:pgSz w:w="16839" w:h="11907" w:orient="landscape"/>
          <w:pgMar w:top="1418" w:right="1418" w:bottom="1418" w:left="1418" w:header="851" w:footer="737" w:gutter="0"/>
          <w:cols w:space="425" w:num="1"/>
          <w:docGrid w:type="lines" w:linePitch="312" w:charSpace="0"/>
        </w:sectPr>
      </w:pPr>
    </w:p>
    <w:p>
      <w:pPr>
        <w:widowControl/>
        <w:jc w:val="left"/>
        <w:rPr>
          <w:rFonts w:ascii="宋体" w:hAnsi="宋体"/>
          <w:b/>
          <w:sz w:val="24"/>
          <w:szCs w:val="24"/>
        </w:rPr>
      </w:pPr>
      <w:r>
        <w:rPr>
          <w:rFonts w:hint="eastAsia" w:ascii="宋体" w:hAnsi="宋体"/>
          <w:b/>
          <w:sz w:val="24"/>
          <w:szCs w:val="24"/>
        </w:rPr>
        <w:t>六、现有工作基础和条件</w:t>
      </w:r>
      <w:r>
        <w:rPr>
          <w:rFonts w:hint="eastAsia" w:ascii="宋体" w:hAnsi="宋体"/>
          <w:bCs/>
          <w:sz w:val="24"/>
          <w:szCs w:val="24"/>
        </w:rPr>
        <w:t>（</w:t>
      </w:r>
      <w:r>
        <w:rPr>
          <w:rFonts w:hint="eastAsia" w:ascii="宋体" w:hAnsi="宋体" w:cs="宋体"/>
          <w:bCs/>
          <w:kern w:val="0"/>
          <w:szCs w:val="21"/>
        </w:rPr>
        <w:t>不超过150</w:t>
      </w:r>
      <w:r>
        <w:rPr>
          <w:rFonts w:hint="eastAsia" w:ascii="宋体" w:hAnsi="宋体" w:cs="宋体"/>
          <w:kern w:val="0"/>
          <w:szCs w:val="21"/>
        </w:rPr>
        <w:t>0字）</w:t>
      </w:r>
    </w:p>
    <w:p>
      <w:pPr>
        <w:widowControl/>
        <w:tabs>
          <w:tab w:val="left" w:pos="720"/>
        </w:tabs>
        <w:snapToGrid w:val="0"/>
        <w:spacing w:after="78" w:afterLines="25" w:line="276" w:lineRule="auto"/>
        <w:ind w:left="141" w:leftChars="67" w:firstLine="420" w:firstLineChars="200"/>
        <w:jc w:val="left"/>
        <w:rPr>
          <w:rFonts w:ascii="宋体" w:hAnsi="宋体" w:cs="宋体"/>
          <w:kern w:val="0"/>
          <w:szCs w:val="21"/>
        </w:rPr>
      </w:pPr>
      <w:r>
        <w:rPr>
          <w:rFonts w:hint="eastAsia" w:ascii="宋体" w:hAnsi="宋体" w:cs="宋体"/>
          <w:kern w:val="0"/>
          <w:szCs w:val="21"/>
        </w:rPr>
        <w:t>概述申请者在相关技术领域的已有研发基础、主要研究成果；项目实施具备的支撑条件等。</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4" w:hRule="atLeast"/>
        </w:trPr>
        <w:tc>
          <w:tcPr>
            <w:tcW w:w="9287" w:type="dxa"/>
          </w:tcPr>
          <w:p>
            <w:pPr>
              <w:widowControl/>
              <w:tabs>
                <w:tab w:val="left" w:pos="720"/>
              </w:tabs>
              <w:snapToGrid w:val="0"/>
              <w:spacing w:after="78" w:afterLines="25"/>
              <w:jc w:val="left"/>
              <w:outlineLvl w:val="0"/>
              <w:rPr>
                <w:rFonts w:ascii="宋体" w:hAnsi="宋体"/>
                <w:b/>
                <w:sz w:val="24"/>
                <w:szCs w:val="24"/>
              </w:rPr>
            </w:pPr>
          </w:p>
        </w:tc>
      </w:tr>
    </w:tbl>
    <w:p>
      <w:pPr>
        <w:widowControl/>
        <w:tabs>
          <w:tab w:val="left" w:pos="720"/>
        </w:tabs>
        <w:snapToGrid w:val="0"/>
        <w:spacing w:after="78" w:afterLines="25"/>
        <w:jc w:val="left"/>
        <w:outlineLvl w:val="0"/>
        <w:rPr>
          <w:rFonts w:ascii="宋体" w:hAnsi="宋体"/>
          <w:b/>
          <w:sz w:val="24"/>
          <w:szCs w:val="24"/>
        </w:rPr>
      </w:pPr>
    </w:p>
    <w:p>
      <w:pPr>
        <w:widowControl/>
        <w:jc w:val="left"/>
        <w:rPr>
          <w:rFonts w:ascii="宋体" w:hAnsi="宋体"/>
          <w:b/>
          <w:sz w:val="24"/>
          <w:szCs w:val="24"/>
        </w:rPr>
      </w:pPr>
      <w:r>
        <w:rPr>
          <w:rFonts w:ascii="宋体" w:hAnsi="宋体"/>
          <w:b/>
          <w:sz w:val="24"/>
          <w:szCs w:val="24"/>
        </w:rPr>
        <w:br w:type="page"/>
      </w:r>
    </w:p>
    <w:p>
      <w:pPr>
        <w:widowControl/>
        <w:jc w:val="left"/>
        <w:outlineLvl w:val="0"/>
        <w:rPr>
          <w:rFonts w:eastAsia="华文宋体"/>
          <w:kern w:val="0"/>
          <w:sz w:val="20"/>
        </w:rPr>
      </w:pPr>
      <w:r>
        <w:rPr>
          <w:rFonts w:hint="eastAsia" w:ascii="宋体" w:hAnsi="宋体"/>
          <w:b/>
          <w:sz w:val="24"/>
          <w:szCs w:val="24"/>
        </w:rPr>
        <w:t>七</w:t>
      </w:r>
      <w:r>
        <w:rPr>
          <w:rFonts w:ascii="宋体" w:hAnsi="宋体"/>
          <w:b/>
          <w:sz w:val="24"/>
          <w:szCs w:val="24"/>
        </w:rPr>
        <w:t>、项目成果的应用前景</w:t>
      </w:r>
      <w:r>
        <w:rPr>
          <w:rFonts w:hint="eastAsia" w:ascii="宋体" w:hAnsi="宋体"/>
          <w:bCs/>
          <w:sz w:val="24"/>
          <w:szCs w:val="24"/>
        </w:rPr>
        <w:t>（</w:t>
      </w:r>
      <w:r>
        <w:rPr>
          <w:rFonts w:hint="eastAsia" w:ascii="宋体" w:hAnsi="宋体" w:cs="宋体"/>
          <w:bCs/>
          <w:kern w:val="0"/>
          <w:szCs w:val="21"/>
        </w:rPr>
        <w:t>不超过150</w:t>
      </w:r>
      <w:r>
        <w:rPr>
          <w:rFonts w:hint="eastAsia" w:ascii="宋体" w:hAnsi="宋体" w:cs="宋体"/>
          <w:kern w:val="0"/>
          <w:szCs w:val="21"/>
        </w:rPr>
        <w:t>0字）</w:t>
      </w:r>
    </w:p>
    <w:p>
      <w:pPr>
        <w:autoSpaceDE w:val="0"/>
        <w:autoSpaceDN w:val="0"/>
        <w:adjustRightInd w:val="0"/>
        <w:spacing w:line="321" w:lineRule="exact"/>
        <w:ind w:firstLine="420" w:firstLineChars="200"/>
        <w:jc w:val="left"/>
        <w:rPr>
          <w:rFonts w:ascii="宋体" w:hAnsi="宋体" w:cs="宋体"/>
          <w:kern w:val="0"/>
          <w:szCs w:val="21"/>
        </w:rPr>
      </w:pPr>
      <w:r>
        <w:rPr>
          <w:rFonts w:ascii="宋体" w:hAnsi="宋体" w:cs="宋体"/>
          <w:kern w:val="0"/>
          <w:szCs w:val="21"/>
        </w:rPr>
        <w:t>概述本项目在</w:t>
      </w:r>
      <w:r>
        <w:rPr>
          <w:rFonts w:hint="eastAsia" w:ascii="宋体" w:hAnsi="宋体" w:cs="宋体"/>
          <w:kern w:val="0"/>
          <w:szCs w:val="21"/>
        </w:rPr>
        <w:t>市场需求、经济效益、技术成熟度、行业生态、社会效益、可持续性等方面的前景</w:t>
      </w:r>
      <w:r>
        <w:rPr>
          <w:rFonts w:ascii="宋体" w:hAnsi="宋体" w:cs="宋体"/>
          <w:kern w:val="0"/>
          <w:szCs w:val="21"/>
        </w:rPr>
        <w:t>，对本市经济发展、社会管理等的作用。</w:t>
      </w:r>
    </w:p>
    <w:tbl>
      <w:tblPr>
        <w:tblStyle w:val="30"/>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trHeight w:val="12359" w:hRule="atLeast"/>
        </w:trPr>
        <w:tc>
          <w:tcPr>
            <w:tcW w:w="9287" w:type="dxa"/>
          </w:tcPr>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9056" w:type="dxa"/>
                </w:tcPr>
                <w:p>
                  <w:pPr>
                    <w:widowControl/>
                    <w:tabs>
                      <w:tab w:val="left" w:pos="720"/>
                      <w:tab w:val="center" w:pos="4153"/>
                      <w:tab w:val="right" w:pos="8306"/>
                    </w:tabs>
                    <w:snapToGrid w:val="0"/>
                    <w:spacing w:after="78" w:afterLines="25"/>
                    <w:outlineLvl w:val="0"/>
                  </w:pPr>
                </w:p>
              </w:tc>
            </w:tr>
          </w:tbl>
          <w:p>
            <w:pPr>
              <w:widowControl/>
              <w:tabs>
                <w:tab w:val="left" w:pos="720"/>
              </w:tabs>
              <w:spacing w:after="78" w:afterLines="25"/>
              <w:outlineLvl w:val="0"/>
            </w:pPr>
          </w:p>
        </w:tc>
      </w:tr>
    </w:tbl>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r>
        <w:rPr>
          <w:rFonts w:hint="eastAsia" w:ascii="宋体" w:hAnsi="宋体"/>
          <w:b/>
          <w:sz w:val="24"/>
          <w:szCs w:val="24"/>
        </w:rPr>
        <w:t>八</w:t>
      </w:r>
      <w:r>
        <w:rPr>
          <w:rFonts w:ascii="宋体" w:hAnsi="宋体"/>
          <w:b/>
          <w:sz w:val="24"/>
          <w:szCs w:val="24"/>
        </w:rPr>
        <w:t>、项目主要研究内容</w:t>
      </w:r>
      <w:r>
        <w:rPr>
          <w:rFonts w:hint="eastAsia"/>
        </w:rPr>
        <w:t>（不</w:t>
      </w:r>
      <w:r>
        <w:t>超过</w:t>
      </w:r>
      <w:r>
        <w:rPr>
          <w:rFonts w:hint="eastAsia"/>
        </w:rPr>
        <w:t>1500字）</w:t>
      </w:r>
    </w:p>
    <w:p>
      <w:pPr>
        <w:spacing w:after="78" w:afterLines="25" w:line="276" w:lineRule="auto"/>
        <w:ind w:left="141" w:leftChars="67" w:firstLine="425"/>
        <w:jc w:val="left"/>
      </w:pPr>
      <w:r>
        <w:t>概述项目涉及的技术领域、工艺范畴，拟解决的关键技术问题，拟采用的技术原理、技术方法、技术路线以及工艺流程，项目的主要技术创新点，</w:t>
      </w:r>
      <w:r>
        <w:rPr>
          <w:rFonts w:hint="eastAsia"/>
        </w:rPr>
        <w:t>形成的创新产品</w:t>
      </w:r>
      <w:r>
        <w:t>等。</w:t>
      </w:r>
    </w:p>
    <w:tbl>
      <w:tblPr>
        <w:tblStyle w:val="30"/>
        <w:tblW w:w="914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5" w:hRule="atLeast"/>
        </w:trPr>
        <w:tc>
          <w:tcPr>
            <w:tcW w:w="9145" w:type="dxa"/>
            <w:shd w:val="clear" w:color="auto" w:fill="auto"/>
          </w:tcPr>
          <w:p>
            <w:pPr>
              <w:spacing w:before="78" w:beforeLines="25" w:line="276" w:lineRule="auto"/>
            </w:pPr>
            <w:bookmarkStart w:id="16" w:name="pcontent"/>
            <w:bookmarkEnd w:id="16"/>
          </w:p>
        </w:tc>
      </w:tr>
    </w:tbl>
    <w:p>
      <w:pPr>
        <w:widowControl/>
        <w:tabs>
          <w:tab w:val="left" w:pos="720"/>
        </w:tabs>
        <w:snapToGrid w:val="0"/>
        <w:spacing w:after="78" w:afterLines="25"/>
        <w:jc w:val="left"/>
        <w:outlineLvl w:val="0"/>
        <w:rPr>
          <w:rFonts w:ascii="宋体" w:hAnsi="宋体" w:cs="宋体"/>
          <w:kern w:val="0"/>
          <w:szCs w:val="21"/>
        </w:rPr>
      </w:pPr>
      <w:r>
        <w:rPr>
          <w:rFonts w:ascii="宋体" w:hAnsi="宋体"/>
          <w:b/>
          <w:sz w:val="24"/>
          <w:szCs w:val="24"/>
        </w:rPr>
        <w:br w:type="page"/>
      </w:r>
      <w:r>
        <w:rPr>
          <w:rFonts w:hint="eastAsia" w:ascii="宋体" w:hAnsi="宋体"/>
          <w:b/>
          <w:sz w:val="24"/>
          <w:szCs w:val="24"/>
        </w:rPr>
        <w:t>九</w:t>
      </w:r>
      <w:r>
        <w:rPr>
          <w:rFonts w:ascii="宋体" w:hAnsi="宋体"/>
          <w:b/>
          <w:bCs/>
          <w:sz w:val="24"/>
          <w:szCs w:val="24"/>
        </w:rPr>
        <w:t>、项目预期目标</w:t>
      </w:r>
    </w:p>
    <w:p>
      <w:pPr>
        <w:widowControl/>
        <w:snapToGrid w:val="0"/>
        <w:spacing w:before="78" w:beforeLines="25" w:after="78" w:afterLines="25" w:line="276" w:lineRule="auto"/>
        <w:ind w:left="141" w:leftChars="67" w:firstLine="420" w:firstLineChars="200"/>
        <w:jc w:val="left"/>
      </w:pPr>
      <w:r>
        <w:t>概述在技术进步、工艺创新方面可实现的预期成果，对解决产业发展问题的预期贡献，须有</w:t>
      </w:r>
      <w:r>
        <w:rPr>
          <w:rFonts w:hint="eastAsia"/>
        </w:rPr>
        <w:t>项目</w:t>
      </w:r>
      <w:r>
        <w:t>期内的可考核技术指标和社会经济效益指标。</w:t>
      </w:r>
      <w:r>
        <w:rPr>
          <w:rFonts w:hint="eastAsia"/>
        </w:rPr>
        <w:t>本部分内容为验收考核的重要依据。</w:t>
      </w:r>
    </w:p>
    <w:tbl>
      <w:tblPr>
        <w:tblStyle w:val="3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43"/>
        <w:gridCol w:w="417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exact"/>
          <w:jc w:val="center"/>
        </w:trPr>
        <w:tc>
          <w:tcPr>
            <w:tcW w:w="6022" w:type="dxa"/>
            <w:gridSpan w:val="2"/>
            <w:vAlign w:val="center"/>
          </w:tcPr>
          <w:p>
            <w:pPr>
              <w:jc w:val="center"/>
              <w:rPr>
                <w:rFonts w:ascii="宋体"/>
                <w:b/>
                <w:kern w:val="0"/>
              </w:rPr>
            </w:pPr>
            <w:r>
              <w:rPr>
                <w:rFonts w:ascii="宋体"/>
                <w:b/>
                <w:kern w:val="0"/>
              </w:rPr>
              <w:t>成果形式</w:t>
            </w:r>
          </w:p>
        </w:tc>
        <w:tc>
          <w:tcPr>
            <w:tcW w:w="3260" w:type="dxa"/>
            <w:vAlign w:val="center"/>
          </w:tcPr>
          <w:p>
            <w:pPr>
              <w:widowControl/>
              <w:tabs>
                <w:tab w:val="left" w:pos="720"/>
              </w:tabs>
              <w:snapToGrid w:val="0"/>
              <w:jc w:val="center"/>
              <w:outlineLvl w:val="0"/>
              <w:rPr>
                <w:rFonts w:ascii="宋体"/>
                <w:b/>
                <w:kern w:val="0"/>
              </w:rPr>
            </w:pPr>
            <w:r>
              <w:rPr>
                <w:rFonts w:ascii="宋体"/>
                <w:b/>
                <w:kern w:val="0"/>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022" w:type="dxa"/>
            <w:gridSpan w:val="2"/>
            <w:vAlign w:val="center"/>
          </w:tcPr>
          <w:p>
            <w:r>
              <w:rPr>
                <w:rFonts w:hint="eastAsia" w:ascii="宋体"/>
                <w:kern w:val="0"/>
              </w:rPr>
              <w:t>项目所产生</w:t>
            </w:r>
            <w:r>
              <w:rPr>
                <w:rFonts w:hint="eastAsia"/>
              </w:rPr>
              <w:t>的</w:t>
            </w:r>
            <w:r>
              <w:rPr>
                <w:rFonts w:hint="eastAsia" w:cs="宋体"/>
              </w:rPr>
              <w:t>专利</w:t>
            </w:r>
            <w:r>
              <w:rPr>
                <w:rFonts w:hint="eastAsia"/>
              </w:rPr>
              <w:t>申请数（发明专利</w:t>
            </w:r>
            <w:r>
              <w:rPr>
                <w:rFonts w:hint="eastAsia" w:ascii="宋体" w:hAnsi="宋体"/>
              </w:rPr>
              <w:t>/</w:t>
            </w:r>
            <w:r>
              <w:rPr>
                <w:rFonts w:hint="eastAsia"/>
              </w:rPr>
              <w:t>实用新型</w:t>
            </w:r>
            <w:r>
              <w:rPr>
                <w:rFonts w:hint="eastAsia" w:ascii="宋体" w:hAnsi="宋体"/>
              </w:rPr>
              <w:t>/PCT</w:t>
            </w:r>
            <w:r>
              <w:rPr>
                <w:rFonts w:hint="eastAsia"/>
              </w:rPr>
              <w:t>）</w:t>
            </w:r>
          </w:p>
        </w:tc>
        <w:tc>
          <w:tcPr>
            <w:tcW w:w="3260" w:type="dxa"/>
            <w:vAlign w:val="center"/>
          </w:tcPr>
          <w:p>
            <w:pPr>
              <w:widowControl/>
              <w:tabs>
                <w:tab w:val="left" w:pos="720"/>
              </w:tabs>
              <w:snapToGrid w:val="0"/>
              <w:jc w:val="center"/>
              <w:outlineLvl w:val="0"/>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exact"/>
          <w:jc w:val="center"/>
        </w:trPr>
        <w:tc>
          <w:tcPr>
            <w:tcW w:w="6022" w:type="dxa"/>
            <w:gridSpan w:val="2"/>
            <w:vAlign w:val="center"/>
          </w:tcPr>
          <w:p>
            <w:pPr>
              <w:widowControl/>
              <w:tabs>
                <w:tab w:val="left" w:pos="720"/>
              </w:tabs>
              <w:snapToGrid w:val="0"/>
              <w:outlineLvl w:val="0"/>
              <w:rPr>
                <w:rFonts w:ascii="宋体"/>
                <w:kern w:val="0"/>
              </w:rPr>
            </w:pPr>
            <w:r>
              <w:rPr>
                <w:rFonts w:hint="eastAsia" w:ascii="宋体"/>
                <w:kern w:val="0"/>
              </w:rPr>
              <w:t>项目所产生的软件著作权数</w:t>
            </w:r>
          </w:p>
        </w:tc>
        <w:tc>
          <w:tcPr>
            <w:tcW w:w="3260" w:type="dxa"/>
            <w:vAlign w:val="center"/>
          </w:tcPr>
          <w:p>
            <w:pPr>
              <w:widowControl/>
              <w:tabs>
                <w:tab w:val="left" w:pos="720"/>
              </w:tabs>
              <w:snapToGrid w:val="0"/>
              <w:jc w:val="center"/>
              <w:outlineLvl w:val="0"/>
              <w:rPr>
                <w:rFonts w:ascii="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022" w:type="dxa"/>
            <w:gridSpan w:val="2"/>
            <w:vAlign w:val="center"/>
          </w:tcPr>
          <w:p>
            <w:r>
              <w:rPr>
                <w:rFonts w:hint="eastAsia"/>
              </w:rPr>
              <w:t>项目所累计新增销售收入（万元）</w:t>
            </w:r>
          </w:p>
        </w:tc>
        <w:tc>
          <w:tcPr>
            <w:tcW w:w="3260" w:type="dxa"/>
            <w:vAlign w:val="center"/>
          </w:tcPr>
          <w:p>
            <w:pPr>
              <w:widowControl/>
              <w:tabs>
                <w:tab w:val="left" w:pos="720"/>
              </w:tabs>
              <w:snapToGrid w:val="0"/>
              <w:jc w:val="center"/>
              <w:outlineLvl w:val="0"/>
              <w:rPr>
                <w:rFonts w:ascii="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exact"/>
          <w:jc w:val="center"/>
        </w:trPr>
        <w:tc>
          <w:tcPr>
            <w:tcW w:w="9282" w:type="dxa"/>
            <w:gridSpan w:val="3"/>
            <w:tcBorders>
              <w:top w:val="nil"/>
              <w:left w:val="single" w:color="auto" w:sz="4" w:space="0"/>
              <w:bottom w:val="nil"/>
              <w:right w:val="single" w:color="auto" w:sz="4" w:space="0"/>
            </w:tcBorders>
            <w:vAlign w:val="center"/>
          </w:tcPr>
          <w:p>
            <w:pPr>
              <w:widowControl/>
              <w:tabs>
                <w:tab w:val="left" w:pos="720"/>
              </w:tabs>
              <w:snapToGrid w:val="0"/>
              <w:jc w:val="center"/>
              <w:outlineLvl w:val="0"/>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8" w:hRule="atLeast"/>
          <w:jc w:val="center"/>
        </w:trPr>
        <w:tc>
          <w:tcPr>
            <w:tcW w:w="1843" w:type="dxa"/>
            <w:tcBorders>
              <w:top w:val="nil"/>
              <w:left w:val="single" w:color="auto" w:sz="4" w:space="0"/>
              <w:right w:val="single" w:color="auto" w:sz="4" w:space="0"/>
            </w:tcBorders>
            <w:vAlign w:val="center"/>
          </w:tcPr>
          <w:p>
            <w:pPr>
              <w:widowControl/>
              <w:tabs>
                <w:tab w:val="left" w:pos="720"/>
              </w:tabs>
              <w:snapToGrid w:val="0"/>
              <w:outlineLvl w:val="0"/>
              <w:rPr>
                <w:szCs w:val="21"/>
              </w:rPr>
            </w:pPr>
            <w:r>
              <w:rPr>
                <w:rFonts w:hint="eastAsia"/>
                <w:szCs w:val="21"/>
              </w:rPr>
              <w:t>对技术指标的详细描述。（</w:t>
            </w:r>
            <w:r>
              <w:rPr>
                <w:rFonts w:hint="eastAsia" w:ascii="宋体" w:hAnsi="宋体"/>
                <w:szCs w:val="21"/>
              </w:rPr>
              <w:t>可量化、可被检测，</w:t>
            </w:r>
            <w:r>
              <w:rPr>
                <w:rFonts w:hint="eastAsia"/>
                <w:szCs w:val="21"/>
              </w:rPr>
              <w:t>限1000字之内）</w:t>
            </w:r>
          </w:p>
        </w:tc>
        <w:tc>
          <w:tcPr>
            <w:tcW w:w="7439" w:type="dxa"/>
            <w:gridSpan w:val="2"/>
            <w:tcBorders>
              <w:top w:val="nil"/>
              <w:left w:val="single" w:color="auto" w:sz="4" w:space="0"/>
              <w:right w:val="single" w:color="auto" w:sz="4" w:space="0"/>
            </w:tcBorders>
          </w:tcPr>
          <w:p>
            <w:pPr>
              <w:widowControl/>
              <w:tabs>
                <w:tab w:val="left" w:pos="720"/>
              </w:tabs>
              <w:snapToGrid w:val="0"/>
              <w:outlineLvl w:val="0"/>
              <w:rPr>
                <w:szCs w:val="21"/>
              </w:rPr>
            </w:pPr>
          </w:p>
        </w:tc>
      </w:tr>
    </w:tbl>
    <w:p>
      <w:pPr>
        <w:spacing w:line="276" w:lineRule="auto"/>
        <w:rPr>
          <w:rFonts w:ascii="宋体" w:hAnsi="宋体"/>
          <w:szCs w:val="21"/>
        </w:rPr>
      </w:pPr>
      <w:r>
        <w:rPr>
          <w:szCs w:val="21"/>
        </w:rPr>
        <w:t xml:space="preserve">  </w:t>
      </w:r>
      <w:r>
        <w:rPr>
          <w:rFonts w:hint="eastAsia" w:ascii="宋体" w:hAnsi="宋体"/>
          <w:szCs w:val="21"/>
        </w:rPr>
        <w:t>说明：</w:t>
      </w:r>
    </w:p>
    <w:p>
      <w:pPr>
        <w:spacing w:line="276" w:lineRule="auto"/>
        <w:ind w:firstLine="420" w:firstLineChars="200"/>
        <w:rPr>
          <w:rFonts w:ascii="宋体" w:hAnsi="宋体"/>
          <w:szCs w:val="21"/>
        </w:rPr>
      </w:pPr>
      <w:r>
        <w:rPr>
          <w:rFonts w:hint="eastAsia" w:ascii="宋体" w:hAnsi="宋体"/>
          <w:szCs w:val="21"/>
        </w:rPr>
        <w:t>1.本表为验收考核的重要依据。验收考核时，所列指标的统计时段为</w:t>
      </w:r>
      <w:r>
        <w:rPr>
          <w:rFonts w:ascii="宋体" w:hAnsi="宋体"/>
          <w:szCs w:val="21"/>
        </w:rPr>
        <w:t>项目</w:t>
      </w:r>
      <w:r>
        <w:rPr>
          <w:rFonts w:hint="eastAsia" w:ascii="宋体" w:hAnsi="宋体"/>
          <w:szCs w:val="21"/>
        </w:rPr>
        <w:t>申报</w:t>
      </w:r>
      <w:r>
        <w:rPr>
          <w:rFonts w:ascii="宋体" w:hAnsi="宋体"/>
          <w:szCs w:val="21"/>
        </w:rPr>
        <w:t>之日</w:t>
      </w:r>
      <w:r>
        <w:rPr>
          <w:rFonts w:hint="eastAsia" w:ascii="宋体" w:hAnsi="宋体"/>
          <w:szCs w:val="21"/>
        </w:rPr>
        <w:t>至合同约定的实施期限届满之日后6个月（早于截止日验收的，统计截止日为验收申请之日）。</w:t>
      </w:r>
    </w:p>
    <w:p>
      <w:pPr>
        <w:spacing w:line="276" w:lineRule="auto"/>
        <w:rPr>
          <w:rFonts w:ascii="宋体" w:hAnsi="宋体"/>
          <w:szCs w:val="21"/>
        </w:rPr>
      </w:pPr>
      <w:r>
        <w:rPr>
          <w:rFonts w:hint="eastAsia" w:ascii="宋体" w:hAnsi="宋体"/>
          <w:szCs w:val="21"/>
        </w:rPr>
        <w:t xml:space="preserve">    </w:t>
      </w:r>
      <w:r>
        <w:rPr>
          <w:rFonts w:ascii="宋体" w:hAnsi="宋体"/>
          <w:szCs w:val="21"/>
        </w:rPr>
        <w:t>2</w:t>
      </w:r>
      <w:r>
        <w:rPr>
          <w:rFonts w:hint="eastAsia" w:ascii="宋体" w:hAnsi="宋体"/>
          <w:szCs w:val="21"/>
        </w:rPr>
        <w:t>.产生的专利、软件著作权，内容应与合同研究内容相关，项目承担单位应为专利权人、软件著作权人。</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项目申报书出现的拼写错误、计算错误和其他文字错误，可以在合同中予以更正。申报书上的考核指标出现前后不一致、相互矛盾的，对学术、技术指标按照标准就高不就低的原则，在合同书中予以更正；对经济指标可以根据实际予以调整。</w:t>
      </w:r>
    </w:p>
    <w:p>
      <w:pPr>
        <w:spacing w:after="78" w:afterLines="25"/>
        <w:jc w:val="left"/>
        <w:outlineLvl w:val="0"/>
        <w:rPr>
          <w:rFonts w:ascii="宋体" w:hAnsi="宋体"/>
          <w:b/>
          <w:sz w:val="24"/>
          <w:szCs w:val="24"/>
        </w:rPr>
      </w:pPr>
    </w:p>
    <w:p>
      <w:pPr>
        <w:spacing w:after="78" w:afterLines="25"/>
        <w:jc w:val="left"/>
        <w:outlineLvl w:val="0"/>
        <w:rPr>
          <w:rFonts w:ascii="宋体" w:hAnsi="宋体"/>
          <w:b/>
          <w:sz w:val="24"/>
          <w:szCs w:val="24"/>
        </w:rPr>
      </w:pPr>
    </w:p>
    <w:p>
      <w:pPr>
        <w:spacing w:after="78" w:afterLines="25"/>
        <w:jc w:val="left"/>
        <w:outlineLvl w:val="0"/>
        <w:rPr>
          <w:rFonts w:ascii="宋体" w:hAnsi="宋体"/>
          <w:b/>
          <w:sz w:val="24"/>
          <w:szCs w:val="24"/>
        </w:rPr>
      </w:pPr>
      <w:r>
        <w:rPr>
          <w:rFonts w:ascii="宋体" w:hAnsi="宋体"/>
          <w:b/>
          <w:sz w:val="24"/>
          <w:szCs w:val="24"/>
        </w:rPr>
        <w:br w:type="page"/>
      </w:r>
    </w:p>
    <w:p>
      <w:pPr>
        <w:spacing w:after="78" w:afterLines="25"/>
        <w:jc w:val="left"/>
        <w:outlineLvl w:val="0"/>
        <w:rPr>
          <w:rFonts w:ascii="宋体" w:hAnsi="宋体"/>
          <w:szCs w:val="21"/>
        </w:rPr>
      </w:pPr>
      <w:r>
        <w:rPr>
          <w:rFonts w:hint="eastAsia" w:ascii="宋体" w:hAnsi="宋体"/>
          <w:b/>
          <w:sz w:val="24"/>
          <w:szCs w:val="24"/>
        </w:rPr>
        <w:t>十、计划进度</w:t>
      </w:r>
      <w:r>
        <w:t xml:space="preserve"> </w:t>
      </w:r>
    </w:p>
    <w:p>
      <w:pPr>
        <w:spacing w:after="78" w:afterLines="25" w:line="276" w:lineRule="auto"/>
        <w:ind w:firstLine="420" w:firstLineChars="200"/>
        <w:rPr>
          <w:rFonts w:ascii="宋体" w:hAnsi="宋体"/>
          <w:szCs w:val="21"/>
        </w:rPr>
      </w:pPr>
      <w:r>
        <w:rPr>
          <w:rFonts w:hint="eastAsia"/>
        </w:rPr>
        <w:t>简述项目实施期内不同阶段应该实现的具体目标，包括时间进度安排、技术经济指标、资金使用计划等。目标应该清晰、正确地定性或定量描述。</w:t>
      </w:r>
      <w:r>
        <w:rPr>
          <w:rFonts w:hint="eastAsia" w:ascii="宋体" w:hAnsi="宋体"/>
          <w:szCs w:val="21"/>
        </w:rPr>
        <w:t xml:space="preserve">(每半年为一个阶段) </w:t>
      </w:r>
    </w:p>
    <w:tbl>
      <w:tblPr>
        <w:tblStyle w:val="30"/>
        <w:tblW w:w="93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44"/>
        <w:gridCol w:w="1842"/>
        <w:gridCol w:w="52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exact"/>
          <w:jc w:val="center"/>
        </w:trPr>
        <w:tc>
          <w:tcPr>
            <w:tcW w:w="2244" w:type="dxa"/>
            <w:vAlign w:val="center"/>
          </w:tcPr>
          <w:p>
            <w:pPr>
              <w:spacing w:after="78" w:afterLines="25" w:line="276" w:lineRule="auto"/>
              <w:jc w:val="center"/>
              <w:rPr>
                <w:rFonts w:ascii="宋体"/>
                <w:bCs/>
                <w:szCs w:val="21"/>
              </w:rPr>
            </w:pPr>
            <w:r>
              <w:rPr>
                <w:rFonts w:hint="eastAsia" w:ascii="宋体"/>
                <w:bCs/>
                <w:szCs w:val="21"/>
              </w:rPr>
              <w:t>阶  段</w:t>
            </w:r>
          </w:p>
        </w:tc>
        <w:tc>
          <w:tcPr>
            <w:tcW w:w="1842" w:type="dxa"/>
            <w:vAlign w:val="center"/>
          </w:tcPr>
          <w:p>
            <w:pPr>
              <w:jc w:val="center"/>
              <w:rPr>
                <w:rFonts w:ascii="宋体"/>
                <w:bCs/>
                <w:szCs w:val="21"/>
              </w:rPr>
            </w:pPr>
            <w:r>
              <w:rPr>
                <w:rFonts w:hint="eastAsia" w:ascii="宋体"/>
                <w:bCs/>
                <w:szCs w:val="21"/>
              </w:rPr>
              <w:t>起止时间</w:t>
            </w:r>
          </w:p>
        </w:tc>
        <w:tc>
          <w:tcPr>
            <w:tcW w:w="5218" w:type="dxa"/>
            <w:vAlign w:val="center"/>
          </w:tcPr>
          <w:p>
            <w:pPr>
              <w:jc w:val="center"/>
              <w:rPr>
                <w:rFonts w:ascii="宋体"/>
                <w:bCs/>
                <w:szCs w:val="21"/>
              </w:rPr>
            </w:pPr>
            <w:r>
              <w:rPr>
                <w:rFonts w:hint="eastAsia" w:ascii="宋体"/>
                <w:bCs/>
                <w:iCs/>
                <w:szCs w:val="21"/>
              </w:rPr>
              <w:t>研究内容与预期目标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2"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360" w:firstLineChars="200"/>
              <w:rPr>
                <w:rFonts w:ascii="宋体"/>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6" w:hRule="exact"/>
          <w:jc w:val="center"/>
        </w:trPr>
        <w:tc>
          <w:tcPr>
            <w:tcW w:w="2244" w:type="dxa"/>
            <w:vAlign w:val="center"/>
          </w:tcPr>
          <w:p>
            <w:pPr>
              <w:jc w:val="cente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0"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2"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bl>
    <w:p>
      <w:pPr>
        <w:spacing w:after="78" w:afterLines="25" w:line="276" w:lineRule="auto"/>
        <w:ind w:firstLine="315" w:firstLineChars="150"/>
      </w:pPr>
    </w:p>
    <w:p>
      <w:pPr>
        <w:spacing w:after="78" w:afterLines="25"/>
        <w:jc w:val="left"/>
        <w:outlineLvl w:val="0"/>
        <w:rPr>
          <w:rFonts w:ascii="宋体" w:hAnsi="宋体"/>
          <w:b/>
          <w:sz w:val="24"/>
          <w:szCs w:val="24"/>
        </w:rPr>
      </w:pPr>
    </w:p>
    <w:p>
      <w:pPr>
        <w:spacing w:after="78" w:afterLines="25"/>
        <w:jc w:val="left"/>
        <w:outlineLvl w:val="0"/>
        <w:rPr>
          <w:rFonts w:ascii="宋体" w:hAnsi="宋体"/>
          <w:b/>
          <w:szCs w:val="21"/>
        </w:rPr>
      </w:pPr>
      <w:r>
        <w:rPr>
          <w:rFonts w:ascii="宋体" w:hAnsi="宋体"/>
          <w:b/>
          <w:sz w:val="24"/>
          <w:szCs w:val="24"/>
        </w:rPr>
        <w:br w:type="page"/>
      </w:r>
      <w:r>
        <w:rPr>
          <w:rFonts w:hint="eastAsia" w:ascii="宋体" w:hAnsi="宋体"/>
          <w:b/>
          <w:sz w:val="24"/>
          <w:szCs w:val="24"/>
        </w:rPr>
        <w:t>十一、项目</w:t>
      </w:r>
      <w:r>
        <w:rPr>
          <w:rFonts w:hint="eastAsia" w:ascii="宋体" w:hAnsi="宋体" w:cs="宋体"/>
          <w:b/>
          <w:bCs/>
          <w:sz w:val="24"/>
          <w:szCs w:val="24"/>
        </w:rPr>
        <w:t>经费信息</w:t>
      </w:r>
    </w:p>
    <w:p>
      <w:pPr>
        <w:spacing w:after="78" w:afterLines="25"/>
        <w:ind w:firstLine="602" w:firstLineChars="250"/>
        <w:jc w:val="left"/>
        <w:outlineLvl w:val="0"/>
        <w:rPr>
          <w:rFonts w:ascii="宋体" w:hAnsi="宋体" w:cs="宋体"/>
          <w:b/>
          <w:bCs/>
          <w:sz w:val="24"/>
          <w:szCs w:val="24"/>
        </w:rPr>
      </w:pPr>
      <w:r>
        <w:rPr>
          <w:rFonts w:hint="eastAsia" w:ascii="宋体" w:hAnsi="宋体" w:cs="宋体"/>
          <w:b/>
          <w:bCs/>
          <w:sz w:val="24"/>
          <w:szCs w:val="24"/>
        </w:rPr>
        <w:t xml:space="preserve">                   </w:t>
      </w:r>
      <w:r>
        <w:rPr>
          <w:rFonts w:ascii="宋体" w:hAnsi="宋体" w:cs="宋体"/>
          <w:b/>
          <w:bCs/>
          <w:sz w:val="24"/>
          <w:szCs w:val="24"/>
        </w:rPr>
        <w:t xml:space="preserve">                                        </w:t>
      </w:r>
      <w:r>
        <w:rPr>
          <w:rFonts w:hint="eastAsia" w:ascii="宋体" w:hAnsi="宋体" w:cs="宋体"/>
          <w:b/>
          <w:bCs/>
          <w:sz w:val="24"/>
          <w:szCs w:val="24"/>
        </w:rPr>
        <w:t xml:space="preserve"> 单位：万元    </w:t>
      </w:r>
    </w:p>
    <w:p>
      <w:pPr>
        <w:spacing w:after="78" w:afterLines="25"/>
        <w:jc w:val="left"/>
        <w:outlineLvl w:val="0"/>
        <w:rPr>
          <w:rFonts w:ascii="宋体" w:hAnsi="宋体" w:cs="宋体"/>
          <w:b/>
          <w:bCs/>
          <w:sz w:val="24"/>
          <w:szCs w:val="24"/>
        </w:rPr>
      </w:pPr>
      <w:r>
        <w:rPr>
          <w:rFonts w:hint="eastAsia" w:ascii="宋体" w:hAnsi="宋体" w:cs="宋体"/>
          <w:b/>
          <w:bCs/>
          <w:sz w:val="24"/>
          <w:szCs w:val="24"/>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cs="黑体"/>
                <w:b/>
                <w:bCs/>
                <w:szCs w:val="22"/>
              </w:rPr>
            </w:pPr>
            <w:r>
              <w:rPr>
                <w:rFonts w:hint="eastAsia" w:ascii="宋体" w:hAnsi="宋体" w:cs="黑体"/>
                <w:b/>
                <w:bCs/>
                <w:szCs w:val="22"/>
              </w:rPr>
              <w:t>序号</w:t>
            </w:r>
          </w:p>
        </w:tc>
        <w:tc>
          <w:tcPr>
            <w:tcW w:w="3798" w:type="dxa"/>
            <w:vAlign w:val="center"/>
          </w:tcPr>
          <w:p>
            <w:pPr>
              <w:jc w:val="center"/>
              <w:rPr>
                <w:rFonts w:ascii="宋体" w:hAnsi="宋体" w:cs="黑体"/>
                <w:b/>
                <w:bCs/>
                <w:szCs w:val="22"/>
              </w:rPr>
            </w:pPr>
            <w:r>
              <w:rPr>
                <w:rFonts w:hint="eastAsia" w:ascii="宋体" w:hAnsi="宋体" w:cs="黑体"/>
                <w:b/>
                <w:bCs/>
                <w:szCs w:val="22"/>
              </w:rPr>
              <w:t>经费支出类别(A)</w:t>
            </w:r>
          </w:p>
        </w:tc>
        <w:tc>
          <w:tcPr>
            <w:tcW w:w="1363" w:type="dxa"/>
            <w:vAlign w:val="center"/>
          </w:tcPr>
          <w:p>
            <w:pPr>
              <w:jc w:val="center"/>
              <w:rPr>
                <w:rFonts w:ascii="宋体" w:hAnsi="宋体" w:cs="黑体"/>
                <w:b/>
                <w:bCs/>
                <w:szCs w:val="22"/>
              </w:rPr>
            </w:pPr>
            <w:r>
              <w:rPr>
                <w:rFonts w:hint="eastAsia" w:ascii="宋体" w:hAnsi="宋体" w:cs="黑体"/>
                <w:b/>
                <w:bCs/>
                <w:szCs w:val="22"/>
              </w:rPr>
              <w:t>财政</w:t>
            </w:r>
          </w:p>
          <w:p>
            <w:pPr>
              <w:jc w:val="center"/>
              <w:rPr>
                <w:rFonts w:ascii="宋体" w:hAnsi="宋体" w:cs="黑体"/>
                <w:b/>
                <w:bCs/>
                <w:szCs w:val="22"/>
              </w:rPr>
            </w:pPr>
            <w:r>
              <w:rPr>
                <w:rFonts w:hint="eastAsia" w:ascii="宋体" w:hAnsi="宋体" w:cs="黑体"/>
                <w:b/>
                <w:bCs/>
                <w:szCs w:val="22"/>
              </w:rPr>
              <w:t>资助额(B)</w:t>
            </w:r>
          </w:p>
        </w:tc>
        <w:tc>
          <w:tcPr>
            <w:tcW w:w="1417" w:type="dxa"/>
            <w:vAlign w:val="center"/>
          </w:tcPr>
          <w:p>
            <w:pPr>
              <w:jc w:val="center"/>
              <w:rPr>
                <w:rFonts w:ascii="宋体" w:hAnsi="宋体" w:cs="黑体"/>
                <w:b/>
                <w:bCs/>
                <w:szCs w:val="22"/>
              </w:rPr>
            </w:pPr>
            <w:r>
              <w:rPr>
                <w:rFonts w:hint="eastAsia" w:ascii="宋体" w:hAnsi="宋体" w:cs="黑体"/>
                <w:b/>
                <w:bCs/>
                <w:szCs w:val="22"/>
              </w:rPr>
              <w:t>项目</w:t>
            </w:r>
          </w:p>
          <w:p>
            <w:pPr>
              <w:jc w:val="center"/>
              <w:rPr>
                <w:rFonts w:ascii="宋体" w:hAnsi="宋体" w:cs="黑体"/>
                <w:b/>
                <w:bCs/>
                <w:szCs w:val="22"/>
              </w:rPr>
            </w:pPr>
            <w:r>
              <w:rPr>
                <w:rFonts w:hint="eastAsia" w:ascii="宋体" w:hAnsi="宋体" w:cs="黑体"/>
                <w:b/>
                <w:bCs/>
                <w:szCs w:val="22"/>
              </w:rPr>
              <w:t>自筹经费(C)</w:t>
            </w:r>
          </w:p>
        </w:tc>
        <w:tc>
          <w:tcPr>
            <w:tcW w:w="1560" w:type="dxa"/>
            <w:vAlign w:val="center"/>
          </w:tcPr>
          <w:p>
            <w:pPr>
              <w:jc w:val="center"/>
              <w:rPr>
                <w:rFonts w:ascii="宋体" w:hAnsi="宋体" w:cs="黑体"/>
                <w:b/>
                <w:bCs/>
                <w:szCs w:val="22"/>
              </w:rPr>
            </w:pPr>
            <w:r>
              <w:rPr>
                <w:rFonts w:hint="eastAsia" w:ascii="宋体" w:hAnsi="宋体" w:cs="黑体"/>
                <w:b/>
                <w:bCs/>
                <w:szCs w:val="22"/>
              </w:rPr>
              <w:t>总经费(D)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szCs w:val="21"/>
              </w:rPr>
            </w:pPr>
            <w:r>
              <w:rPr>
                <w:rFonts w:ascii="宋体" w:hAnsi="宋体" w:cs="宋体"/>
              </w:rPr>
              <w:t>01</w:t>
            </w:r>
          </w:p>
        </w:tc>
        <w:tc>
          <w:tcPr>
            <w:tcW w:w="3798" w:type="dxa"/>
            <w:vAlign w:val="center"/>
          </w:tcPr>
          <w:p>
            <w:pPr>
              <w:jc w:val="left"/>
              <w:rPr>
                <w:rFonts w:ascii="宋体" w:hAnsi="宋体" w:cs="宋体"/>
                <w:kern w:val="0"/>
                <w:sz w:val="22"/>
                <w:szCs w:val="22"/>
              </w:rPr>
            </w:pPr>
            <w:r>
              <w:rPr>
                <w:rFonts w:hint="eastAsia" w:ascii="宋体" w:hAnsi="宋体" w:cs="宋体"/>
                <w:b/>
                <w:szCs w:val="21"/>
              </w:rPr>
              <w:t>合计（直接费用</w:t>
            </w:r>
            <w:r>
              <w:rPr>
                <w:rFonts w:ascii="宋体" w:hAnsi="宋体" w:cs="宋体"/>
                <w:b/>
                <w:szCs w:val="21"/>
              </w:rPr>
              <w:t>+</w:t>
            </w:r>
            <w:r>
              <w:rPr>
                <w:rFonts w:hint="eastAsia" w:ascii="宋体" w:hAnsi="宋体" w:cs="宋体"/>
                <w:b/>
                <w:szCs w:val="21"/>
              </w:rPr>
              <w:t>间接费用）</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szCs w:val="21"/>
              </w:rPr>
            </w:pPr>
            <w:r>
              <w:rPr>
                <w:rFonts w:ascii="宋体" w:hAnsi="宋体" w:cs="宋体"/>
                <w:szCs w:val="21"/>
              </w:rPr>
              <w:t>02</w:t>
            </w:r>
          </w:p>
        </w:tc>
        <w:tc>
          <w:tcPr>
            <w:tcW w:w="3798" w:type="dxa"/>
            <w:vAlign w:val="center"/>
          </w:tcPr>
          <w:p>
            <w:pPr>
              <w:jc w:val="left"/>
              <w:rPr>
                <w:rFonts w:ascii="宋体" w:hAnsi="宋体" w:cs="宋体"/>
                <w:b/>
                <w:szCs w:val="21"/>
              </w:rPr>
            </w:pPr>
            <w:r>
              <w:rPr>
                <w:rFonts w:hint="eastAsia" w:ascii="宋体" w:hAnsi="宋体" w:cs="宋体"/>
                <w:b/>
                <w:szCs w:val="21"/>
              </w:rPr>
              <w:t>一、直接费用（</w:t>
            </w:r>
            <w:r>
              <w:rPr>
                <w:rFonts w:ascii="宋体" w:cs="宋体"/>
                <w:b/>
                <w:szCs w:val="21"/>
              </w:rPr>
              <w:t>0</w:t>
            </w:r>
            <w:r>
              <w:rPr>
                <w:rFonts w:ascii="宋体" w:hAnsi="宋体" w:cs="宋体"/>
                <w:b/>
                <w:szCs w:val="21"/>
              </w:rPr>
              <w:t>3+04+05</w:t>
            </w:r>
            <w:r>
              <w:rPr>
                <w:rFonts w:hint="eastAsia" w:ascii="宋体" w:hAnsi="宋体" w:cs="宋体"/>
                <w:b/>
                <w:szCs w:val="21"/>
              </w:rPr>
              <w:t>）</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pPr>
              <w:jc w:val="center"/>
              <w:rPr>
                <w:rFonts w:ascii="宋体"/>
                <w:szCs w:val="21"/>
              </w:rPr>
            </w:pPr>
            <w:r>
              <w:rPr>
                <w:rFonts w:hint="eastAsia" w:ascii="宋体"/>
                <w:szCs w:val="21"/>
              </w:rPr>
              <w:t>03</w:t>
            </w:r>
          </w:p>
        </w:tc>
        <w:tc>
          <w:tcPr>
            <w:tcW w:w="3798" w:type="dxa"/>
            <w:vAlign w:val="center"/>
          </w:tcPr>
          <w:p>
            <w:pPr>
              <w:rPr>
                <w:rFonts w:ascii="宋体"/>
                <w:szCs w:val="21"/>
              </w:rPr>
            </w:pPr>
            <w:r>
              <w:rPr>
                <w:rFonts w:hint="eastAsia" w:ascii="宋体" w:hAnsi="宋体"/>
                <w:szCs w:val="21"/>
              </w:rPr>
              <w:t>设</w:t>
            </w:r>
            <w:r>
              <w:rPr>
                <w:rFonts w:hint="eastAsia" w:ascii="宋体"/>
                <w:szCs w:val="21"/>
              </w:rPr>
              <w:t>备费（包括购置或试制专用仪器设备，对现有仪器设备进行升级改造，以及租赁外单位仪器设备而发生的费用）</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pPr>
              <w:jc w:val="center"/>
              <w:rPr>
                <w:rFonts w:ascii="宋体"/>
                <w:szCs w:val="21"/>
              </w:rPr>
            </w:pPr>
            <w:r>
              <w:rPr>
                <w:rFonts w:ascii="宋体"/>
                <w:szCs w:val="21"/>
              </w:rPr>
              <w:t>0</w:t>
            </w:r>
            <w:r>
              <w:rPr>
                <w:rFonts w:ascii="宋体" w:hAnsi="宋体"/>
                <w:szCs w:val="21"/>
              </w:rPr>
              <w:t>4</w:t>
            </w:r>
          </w:p>
        </w:tc>
        <w:tc>
          <w:tcPr>
            <w:tcW w:w="3798" w:type="dxa"/>
            <w:vAlign w:val="center"/>
          </w:tcPr>
          <w:p>
            <w:pPr>
              <w:rPr>
                <w:rFonts w:ascii="宋体" w:hAnsi="宋体"/>
                <w:szCs w:val="21"/>
              </w:rPr>
            </w:pPr>
            <w:r>
              <w:rPr>
                <w:rFonts w:hint="eastAsia" w:ascii="宋体"/>
                <w:szCs w:val="21"/>
              </w:rPr>
              <w:t>业务费（包括材料、测试化验加工、燃料动力、差旅/会议/国际合作交流、出版/文献/信息传播/知识产权事务等费用，以及其他相关费用）</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pPr>
              <w:jc w:val="center"/>
              <w:rPr>
                <w:rFonts w:ascii="宋体" w:hAnsi="宋体"/>
                <w:szCs w:val="21"/>
              </w:rPr>
            </w:pPr>
            <w:r>
              <w:rPr>
                <w:rFonts w:ascii="宋体"/>
                <w:szCs w:val="21"/>
              </w:rPr>
              <w:t>0</w:t>
            </w:r>
            <w:r>
              <w:rPr>
                <w:rFonts w:ascii="宋体" w:hAnsi="宋体"/>
                <w:szCs w:val="21"/>
              </w:rPr>
              <w:t>5</w:t>
            </w:r>
          </w:p>
        </w:tc>
        <w:tc>
          <w:tcPr>
            <w:tcW w:w="3798" w:type="dxa"/>
            <w:vAlign w:val="center"/>
          </w:tcPr>
          <w:p>
            <w:pPr>
              <w:rPr>
                <w:rFonts w:ascii="宋体" w:hAnsi="宋体"/>
                <w:szCs w:val="21"/>
              </w:rPr>
            </w:pPr>
            <w:r>
              <w:rPr>
                <w:rFonts w:hint="eastAsia" w:ascii="宋体"/>
                <w:szCs w:val="21"/>
              </w:rPr>
              <w:t>人力资源费（包括人员费或劳务费，以及专家咨询费）</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pPr>
              <w:jc w:val="center"/>
              <w:rPr>
                <w:rFonts w:ascii="宋体" w:hAnsi="宋体"/>
                <w:szCs w:val="21"/>
              </w:rPr>
            </w:pPr>
            <w:r>
              <w:rPr>
                <w:rFonts w:ascii="宋体" w:hAnsi="宋体"/>
                <w:szCs w:val="21"/>
              </w:rPr>
              <w:t>06</w:t>
            </w:r>
          </w:p>
        </w:tc>
        <w:tc>
          <w:tcPr>
            <w:tcW w:w="3798" w:type="dxa"/>
            <w:vAlign w:val="center"/>
          </w:tcPr>
          <w:p>
            <w:pPr>
              <w:jc w:val="left"/>
              <w:rPr>
                <w:rFonts w:ascii="宋体" w:hAnsi="宋体"/>
                <w:szCs w:val="21"/>
              </w:rPr>
            </w:pPr>
            <w:r>
              <w:rPr>
                <w:rFonts w:hint="eastAsia" w:ascii="宋体" w:hAnsi="宋体" w:cs="宋体"/>
                <w:b/>
                <w:szCs w:val="21"/>
              </w:rPr>
              <w:t>二、间接费用（</w:t>
            </w:r>
            <w:r>
              <w:rPr>
                <w:rFonts w:hint="eastAsia" w:ascii="宋体"/>
                <w:szCs w:val="21"/>
              </w:rPr>
              <w:t>包括单位水电暖等消耗、管理费用和绩效支出</w:t>
            </w:r>
            <w:r>
              <w:rPr>
                <w:rFonts w:hint="eastAsia" w:ascii="宋体" w:hAnsi="宋体" w:cs="宋体"/>
                <w:b/>
                <w:szCs w:val="21"/>
              </w:rPr>
              <w:t>）</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bl>
    <w:p>
      <w:pPr>
        <w:spacing w:line="276" w:lineRule="auto"/>
        <w:rPr>
          <w:rFonts w:ascii="宋体" w:hAnsi="宋体"/>
          <w:color w:val="000000"/>
          <w:szCs w:val="21"/>
        </w:rPr>
      </w:pPr>
      <w:r>
        <w:rPr>
          <w:rFonts w:hint="eastAsia" w:ascii="宋体" w:hAnsi="宋体"/>
          <w:color w:val="000000"/>
          <w:szCs w:val="21"/>
        </w:rPr>
        <w:t>说明：</w:t>
      </w:r>
    </w:p>
    <w:p>
      <w:pPr>
        <w:spacing w:line="276" w:lineRule="auto"/>
        <w:ind w:firstLine="420" w:firstLineChars="200"/>
        <w:rPr>
          <w:rFonts w:ascii="宋体" w:hAnsi="宋体"/>
          <w:color w:val="000000"/>
          <w:szCs w:val="21"/>
        </w:rPr>
      </w:pPr>
      <w:r>
        <w:rPr>
          <w:rFonts w:hint="eastAsia" w:ascii="宋体" w:hAnsi="宋体"/>
          <w:color w:val="000000"/>
          <w:szCs w:val="21"/>
        </w:rPr>
        <w:t>1.本表作为资金管理依据。</w:t>
      </w:r>
      <w:r>
        <w:rPr>
          <w:rFonts w:ascii="宋体" w:hAnsi="宋体"/>
          <w:color w:val="000000"/>
          <w:szCs w:val="21"/>
        </w:rPr>
        <w:t>D=B+C</w:t>
      </w:r>
      <w:r>
        <w:rPr>
          <w:rFonts w:hint="eastAsia" w:ascii="宋体" w:hAnsi="宋体"/>
          <w:color w:val="000000"/>
          <w:szCs w:val="21"/>
        </w:rPr>
        <w:t>；</w:t>
      </w:r>
      <w:r>
        <w:rPr>
          <w:rFonts w:ascii="宋体" w:hAnsi="宋体"/>
          <w:color w:val="000000"/>
          <w:szCs w:val="21"/>
        </w:rPr>
        <w:t>B06</w:t>
      </w:r>
      <w:r>
        <w:rPr>
          <w:rFonts w:hint="eastAsia" w:ascii="宋体" w:hAnsi="宋体"/>
          <w:color w:val="000000"/>
          <w:szCs w:val="21"/>
        </w:rPr>
        <w:t>≤（B02-B03）×30%；D0</w:t>
      </w:r>
      <w:r>
        <w:rPr>
          <w:rFonts w:ascii="宋体" w:hAnsi="宋体"/>
          <w:color w:val="000000"/>
          <w:szCs w:val="21"/>
        </w:rPr>
        <w:t>6</w:t>
      </w:r>
      <w:r>
        <w:rPr>
          <w:rFonts w:hint="eastAsia" w:ascii="宋体" w:hAnsi="宋体"/>
          <w:color w:val="000000"/>
          <w:szCs w:val="21"/>
        </w:rPr>
        <w:t>≤（</w:t>
      </w:r>
      <w:r>
        <w:rPr>
          <w:rFonts w:ascii="宋体" w:hAnsi="宋体"/>
          <w:color w:val="000000"/>
          <w:szCs w:val="21"/>
        </w:rPr>
        <w:t>D</w:t>
      </w:r>
      <w:r>
        <w:rPr>
          <w:rFonts w:hint="eastAsia" w:ascii="宋体" w:hAnsi="宋体"/>
          <w:color w:val="000000"/>
          <w:szCs w:val="21"/>
        </w:rPr>
        <w:t>02-</w:t>
      </w:r>
      <w:r>
        <w:rPr>
          <w:rFonts w:ascii="宋体" w:hAnsi="宋体"/>
          <w:color w:val="000000"/>
          <w:szCs w:val="21"/>
        </w:rPr>
        <w:t>D</w:t>
      </w:r>
      <w:r>
        <w:rPr>
          <w:rFonts w:hint="eastAsia" w:ascii="宋体" w:hAnsi="宋体"/>
          <w:color w:val="000000"/>
          <w:szCs w:val="21"/>
        </w:rPr>
        <w:t>03）×30%；项目承担单位为企业的，</w:t>
      </w:r>
      <w:r>
        <w:rPr>
          <w:rFonts w:ascii="宋体" w:hAnsi="宋体"/>
          <w:color w:val="000000"/>
          <w:szCs w:val="21"/>
        </w:rPr>
        <w:t>C01</w:t>
      </w:r>
      <w:r>
        <w:rPr>
          <w:rFonts w:hint="eastAsia" w:ascii="宋体" w:hAnsi="宋体"/>
          <w:color w:val="000000"/>
          <w:szCs w:val="21"/>
        </w:rPr>
        <w:t>&gt;0。科目经费预算比例参照《深圳市科技研发资金管理办法》及深圳市科技计划项目相关经费预算编制指引执行。</w:t>
      </w:r>
    </w:p>
    <w:p>
      <w:pPr>
        <w:spacing w:line="276" w:lineRule="auto"/>
        <w:ind w:firstLine="420" w:firstLineChars="200"/>
        <w:rPr>
          <w:rFonts w:ascii="宋体" w:hAnsi="宋体"/>
          <w:color w:val="000000"/>
          <w:szCs w:val="21"/>
        </w:rPr>
      </w:pPr>
      <w:r>
        <w:rPr>
          <w:rFonts w:hint="eastAsia" w:ascii="宋体"/>
          <w:szCs w:val="21"/>
        </w:rPr>
        <w:t>2.</w:t>
      </w:r>
      <w:r>
        <w:rPr>
          <w:rFonts w:ascii="宋体" w:hAnsi="宋体"/>
          <w:color w:val="000000"/>
          <w:szCs w:val="21"/>
        </w:rPr>
        <w:t>.</w:t>
      </w:r>
      <w:r>
        <w:rPr>
          <w:rFonts w:hint="eastAsia" w:ascii="宋体" w:hAnsi="宋体"/>
          <w:color w:val="000000"/>
          <w:szCs w:val="21"/>
        </w:rPr>
        <w:t>鼓励项目承担单位先行投入项目研发，可追溯确认前期预研和筹备的经费投入，作为项目承担单位自筹部分确定项目预算，追溯期从项目资助申请之日起最长不超过6个月。</w:t>
      </w:r>
    </w:p>
    <w:p>
      <w:pPr>
        <w:spacing w:line="276"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.承担单位在提供可支持科研活动的项目设备证明后，已有设备可按现值计入自筹经费，使用财政资金购置的设备除外；同一项目设备可以用于不同科技项目，但不能重复计入不同项目的经费预算。</w:t>
      </w:r>
    </w:p>
    <w:p>
      <w:pPr>
        <w:spacing w:line="276" w:lineRule="auto"/>
        <w:ind w:firstLine="420" w:firstLineChars="200"/>
        <w:rPr>
          <w:rFonts w:ascii="宋体" w:hAnsi="宋体"/>
          <w:color w:val="000000"/>
          <w:szCs w:val="21"/>
        </w:rPr>
      </w:pPr>
      <w:r>
        <w:rPr>
          <w:rFonts w:hint="eastAsia" w:ascii="宋体" w:hAnsi="宋体"/>
          <w:color w:val="000000"/>
          <w:szCs w:val="21"/>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pPr>
        <w:spacing w:line="276" w:lineRule="auto"/>
        <w:ind w:firstLine="420" w:firstLineChars="200"/>
        <w:rPr>
          <w:rFonts w:ascii="宋体" w:hAnsi="宋体"/>
          <w:color w:val="000000"/>
          <w:szCs w:val="21"/>
        </w:rPr>
      </w:pPr>
      <w:r>
        <w:rPr>
          <w:rFonts w:hint="eastAsia" w:ascii="宋体" w:hAnsi="宋体"/>
          <w:color w:val="000000"/>
          <w:szCs w:val="21"/>
        </w:rPr>
        <w:t>5.间接费用实行总额控制，项目承担单位可将间接经费全部用于绩效支出，绩效支出只能用于列入项目合同书或者任务书的项目组成员。</w:t>
      </w:r>
    </w:p>
    <w:p>
      <w:pPr>
        <w:spacing w:line="276" w:lineRule="auto"/>
        <w:ind w:firstLine="420" w:firstLineChars="200"/>
        <w:rPr>
          <w:rFonts w:ascii="宋体" w:hAnsi="宋体" w:cs="宋体"/>
          <w:kern w:val="0"/>
          <w:szCs w:val="21"/>
        </w:rPr>
      </w:pPr>
      <w:r>
        <w:rPr>
          <w:rFonts w:hint="eastAsia" w:ascii="宋体" w:hAnsi="宋体" w:cs="宋体"/>
          <w:kern w:val="0"/>
          <w:szCs w:val="21"/>
        </w:rPr>
        <w:t>提交申请</w:t>
      </w:r>
      <w:r>
        <w:rPr>
          <w:rFonts w:ascii="宋体" w:hAnsi="宋体" w:cs="宋体"/>
          <w:kern w:val="0"/>
          <w:szCs w:val="21"/>
        </w:rPr>
        <w:t>书时</w:t>
      </w:r>
      <w:r>
        <w:rPr>
          <w:rFonts w:hint="eastAsia" w:ascii="宋体" w:hAnsi="宋体" w:cs="宋体"/>
          <w:kern w:val="0"/>
          <w:szCs w:val="21"/>
        </w:rPr>
        <w:t>须</w:t>
      </w:r>
      <w:r>
        <w:rPr>
          <w:rFonts w:ascii="宋体" w:hAnsi="宋体" w:cs="宋体"/>
          <w:kern w:val="0"/>
          <w:szCs w:val="21"/>
        </w:rPr>
        <w:t>校验</w:t>
      </w:r>
      <w:r>
        <w:rPr>
          <w:rFonts w:hint="eastAsia" w:ascii="宋体" w:hAnsi="宋体" w:cs="宋体"/>
          <w:kern w:val="0"/>
          <w:szCs w:val="21"/>
        </w:rPr>
        <w:t>：</w:t>
      </w:r>
    </w:p>
    <w:p>
      <w:pPr>
        <w:spacing w:after="78" w:afterLines="25"/>
        <w:jc w:val="left"/>
        <w:outlineLvl w:val="0"/>
        <w:rPr>
          <w:rFonts w:ascii="宋体" w:hAnsi="宋体" w:cs="宋体"/>
          <w:kern w:val="0"/>
          <w:szCs w:val="21"/>
        </w:rPr>
      </w:pPr>
      <w:r>
        <w:rPr>
          <w:rFonts w:hint="eastAsia" w:ascii="宋体" w:hAnsi="宋体" w:cs="宋体"/>
          <w:kern w:val="0"/>
          <w:szCs w:val="21"/>
        </w:rPr>
        <w:t>1）市</w:t>
      </w:r>
      <w:r>
        <w:rPr>
          <w:rFonts w:ascii="宋体" w:hAnsi="宋体" w:cs="宋体"/>
          <w:kern w:val="0"/>
          <w:szCs w:val="21"/>
        </w:rPr>
        <w:t>财政资助申请额</w:t>
      </w:r>
      <w:r>
        <w:rPr>
          <w:rFonts w:hint="eastAsia" w:ascii="宋体" w:hAnsi="宋体" w:cs="宋体"/>
          <w:kern w:val="0"/>
          <w:szCs w:val="21"/>
        </w:rPr>
        <w:t>（合计</w:t>
      </w:r>
      <w:r>
        <w:rPr>
          <w:rFonts w:ascii="宋体" w:hAnsi="宋体" w:cs="宋体"/>
          <w:kern w:val="0"/>
          <w:szCs w:val="21"/>
        </w:rPr>
        <w:t>值</w:t>
      </w:r>
      <w:r>
        <w:rPr>
          <w:rFonts w:hint="eastAsia" w:ascii="宋体" w:hAnsi="宋体" w:cs="宋体"/>
          <w:kern w:val="0"/>
          <w:szCs w:val="21"/>
        </w:rPr>
        <w:t>）</w:t>
      </w:r>
      <w:r>
        <w:rPr>
          <w:rFonts w:ascii="宋体" w:hAnsi="宋体" w:cs="宋体"/>
          <w:kern w:val="0"/>
          <w:szCs w:val="21"/>
        </w:rPr>
        <w:t>，必须</w:t>
      </w:r>
      <w:r>
        <w:rPr>
          <w:rFonts w:hint="eastAsia" w:ascii="宋体" w:hAnsi="宋体" w:cs="宋体"/>
          <w:kern w:val="0"/>
          <w:szCs w:val="21"/>
        </w:rPr>
        <w:t>&gt;0且≤50，</w:t>
      </w:r>
      <w:r>
        <w:rPr>
          <w:rFonts w:ascii="宋体" w:hAnsi="宋体" w:cs="宋体"/>
          <w:kern w:val="0"/>
          <w:szCs w:val="21"/>
        </w:rPr>
        <w:t>否则提示：“</w:t>
      </w:r>
      <w:r>
        <w:t>财政资助额</w:t>
      </w:r>
      <w:r>
        <w:rPr>
          <w:rFonts w:hint="eastAsia"/>
        </w:rPr>
        <w:t>必须</w:t>
      </w:r>
      <w:r>
        <w:t>大于</w:t>
      </w:r>
      <w:r>
        <w:rPr>
          <w:rFonts w:hint="eastAsia"/>
        </w:rPr>
        <w:t>0且</w:t>
      </w:r>
      <w:r>
        <w:t>不得超过</w:t>
      </w:r>
      <w:r>
        <w:rPr>
          <w:rFonts w:hint="eastAsia"/>
        </w:rPr>
        <w:t>50万</w:t>
      </w:r>
      <w:r>
        <w:t>。</w:t>
      </w:r>
      <w:r>
        <w:rPr>
          <w:rFonts w:ascii="宋体" w:hAnsi="宋体" w:cs="宋体"/>
          <w:kern w:val="0"/>
          <w:szCs w:val="21"/>
        </w:rPr>
        <w:t>”</w:t>
      </w:r>
      <w:r>
        <w:rPr>
          <w:rFonts w:hint="eastAsia" w:ascii="宋体" w:hAnsi="宋体" w:cs="宋体"/>
          <w:kern w:val="0"/>
          <w:szCs w:val="21"/>
        </w:rPr>
        <w:t>；</w:t>
      </w:r>
    </w:p>
    <w:p>
      <w:pPr>
        <w:spacing w:after="78" w:afterLines="25"/>
        <w:jc w:val="left"/>
        <w:outlineLvl w:val="0"/>
        <w:sectPr>
          <w:pgSz w:w="11907" w:h="16839"/>
          <w:pgMar w:top="1418" w:right="1418" w:bottom="1418" w:left="1418" w:header="851" w:footer="737" w:gutter="0"/>
          <w:cols w:space="425" w:num="1"/>
          <w:docGrid w:type="lines" w:linePitch="312" w:charSpace="0"/>
        </w:sectPr>
      </w:pPr>
      <w:r>
        <w:rPr>
          <w:rFonts w:hint="eastAsia" w:ascii="宋体" w:hAnsi="宋体" w:cs="宋体"/>
          <w:kern w:val="0"/>
          <w:szCs w:val="21"/>
        </w:rPr>
        <w:t>3）申请</w:t>
      </w:r>
      <w:r>
        <w:rPr>
          <w:rFonts w:ascii="宋体" w:hAnsi="宋体" w:cs="宋体"/>
          <w:kern w:val="0"/>
          <w:szCs w:val="21"/>
        </w:rPr>
        <w:t>单位自筹经费</w:t>
      </w:r>
      <w:r>
        <w:rPr>
          <w:rFonts w:hint="eastAsia" w:ascii="宋体" w:hAnsi="宋体" w:cs="宋体"/>
          <w:kern w:val="0"/>
          <w:szCs w:val="21"/>
        </w:rPr>
        <w:t>（合计值）≥市</w:t>
      </w:r>
      <w:r>
        <w:rPr>
          <w:rFonts w:ascii="宋体" w:hAnsi="宋体" w:cs="宋体"/>
          <w:kern w:val="0"/>
          <w:szCs w:val="21"/>
        </w:rPr>
        <w:t>财政资助申请额</w:t>
      </w:r>
      <w:r>
        <w:rPr>
          <w:rFonts w:hint="eastAsia" w:ascii="宋体" w:hAnsi="宋体" w:cs="宋体"/>
          <w:kern w:val="0"/>
          <w:szCs w:val="21"/>
        </w:rPr>
        <w:t>（合计</w:t>
      </w:r>
      <w:r>
        <w:rPr>
          <w:rFonts w:ascii="宋体" w:hAnsi="宋体" w:cs="宋体"/>
          <w:kern w:val="0"/>
          <w:szCs w:val="21"/>
        </w:rPr>
        <w:t>值</w:t>
      </w:r>
      <w:r>
        <w:rPr>
          <w:rFonts w:hint="eastAsia" w:ascii="宋体" w:hAnsi="宋体" w:cs="宋体"/>
          <w:kern w:val="0"/>
          <w:szCs w:val="21"/>
        </w:rPr>
        <w:t>），</w:t>
      </w:r>
      <w:r>
        <w:rPr>
          <w:rFonts w:ascii="宋体" w:hAnsi="宋体" w:cs="宋体"/>
          <w:kern w:val="0"/>
          <w:szCs w:val="21"/>
        </w:rPr>
        <w:t>否则提示：“</w:t>
      </w:r>
      <w:r>
        <w:rPr>
          <w:rFonts w:hint="eastAsia" w:ascii="宋体" w:hAnsi="宋体" w:cs="宋体"/>
          <w:kern w:val="0"/>
          <w:szCs w:val="21"/>
        </w:rPr>
        <w:t>申请</w:t>
      </w:r>
      <w:r>
        <w:rPr>
          <w:rFonts w:ascii="宋体" w:hAnsi="宋体" w:cs="宋体"/>
          <w:kern w:val="0"/>
          <w:szCs w:val="21"/>
        </w:rPr>
        <w:t>单位自筹经费不能小于</w:t>
      </w:r>
      <w:r>
        <w:rPr>
          <w:rFonts w:hint="eastAsia" w:ascii="宋体" w:hAnsi="宋体" w:cs="宋体"/>
          <w:kern w:val="0"/>
          <w:szCs w:val="21"/>
        </w:rPr>
        <w:t>市</w:t>
      </w:r>
      <w:r>
        <w:rPr>
          <w:rFonts w:ascii="宋体" w:hAnsi="宋体" w:cs="宋体"/>
          <w:kern w:val="0"/>
          <w:szCs w:val="21"/>
        </w:rPr>
        <w:t>财政资助申请额</w:t>
      </w:r>
      <w:r>
        <w:rPr>
          <w:rFonts w:hint="eastAsia" w:ascii="宋体" w:hAnsi="宋体" w:cs="宋体"/>
          <w:kern w:val="0"/>
          <w:szCs w:val="21"/>
        </w:rPr>
        <w:t>。</w:t>
      </w:r>
      <w:r>
        <w:rPr>
          <w:rFonts w:ascii="宋体" w:hAnsi="宋体" w:cs="宋体"/>
          <w:kern w:val="0"/>
          <w:szCs w:val="21"/>
        </w:rPr>
        <w:t>”</w:t>
      </w:r>
      <w:r>
        <w:rPr>
          <w:rFonts w:hint="eastAsia"/>
        </w:rPr>
        <w:t>。</w:t>
      </w:r>
    </w:p>
    <w:p>
      <w:pPr>
        <w:pStyle w:val="82"/>
        <w:snapToGrid w:val="0"/>
        <w:spacing w:line="360" w:lineRule="auto"/>
        <w:rPr>
          <w:rFonts w:ascii="宋体" w:hAnsi="宋体" w:eastAsia="宋体" w:cs="宋体"/>
          <w:b/>
          <w:bCs/>
          <w:kern w:val="2"/>
          <w:sz w:val="24"/>
          <w:szCs w:val="24"/>
        </w:rPr>
      </w:pPr>
      <w:r>
        <w:rPr>
          <w:rFonts w:hint="eastAsia" w:ascii="宋体" w:hAnsi="宋体" w:eastAsia="宋体" w:cs="宋体"/>
          <w:b/>
          <w:bCs/>
          <w:kern w:val="2"/>
          <w:sz w:val="24"/>
          <w:szCs w:val="24"/>
        </w:rPr>
        <w:t>（二）项目经费基本测算说明或明细说明</w:t>
      </w:r>
    </w:p>
    <w:p>
      <w:pPr>
        <w:pStyle w:val="82"/>
        <w:snapToGrid w:val="0"/>
        <w:spacing w:line="360" w:lineRule="auto"/>
        <w:ind w:firstLine="722" w:firstLineChars="300"/>
        <w:rPr>
          <w:rFonts w:ascii="宋体" w:hAnsi="宋体" w:eastAsia="宋体" w:cs="宋体"/>
          <w:b/>
          <w:bCs/>
          <w:sz w:val="24"/>
          <w:szCs w:val="24"/>
        </w:rPr>
      </w:pPr>
      <w:r>
        <w:rPr>
          <w:rFonts w:hint="eastAsia" w:ascii="宋体" w:hAnsi="宋体" w:eastAsia="宋体" w:cs="宋体"/>
          <w:b/>
          <w:bCs/>
          <w:sz w:val="24"/>
          <w:szCs w:val="24"/>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sz w:val="24"/>
          <w:szCs w:val="24"/>
        </w:rPr>
        <w:t>50万元及以上的设备费外，其他费用只提供基本测算说明，不需提供明细。</w:t>
      </w:r>
    </w:p>
    <w:p>
      <w:pPr>
        <w:pStyle w:val="82"/>
        <w:snapToGrid w:val="0"/>
        <w:spacing w:line="360" w:lineRule="auto"/>
        <w:ind w:firstLine="720" w:firstLineChars="300"/>
        <w:rPr>
          <w:rFonts w:ascii="宋体" w:hAnsi="宋体"/>
          <w:color w:val="2860A4"/>
          <w:sz w:val="24"/>
        </w:rPr>
      </w:pPr>
      <w:r>
        <w:rPr>
          <w:rFonts w:hint="eastAsia" w:ascii="宋体" w:hAnsi="宋体"/>
          <w:color w:val="2860A4"/>
          <w:sz w:val="24"/>
        </w:rPr>
        <w:t>测算说明或明细说明模板</w:t>
      </w:r>
      <w:r>
        <w:rPr>
          <w:rFonts w:hint="eastAsia" w:ascii="宋体" w:hAnsi="宋体"/>
          <w:sz w:val="24"/>
        </w:rPr>
        <w:t>（仅供参考，请申请单位结合实际编写）</w:t>
      </w:r>
    </w:p>
    <w:p>
      <w:pPr>
        <w:pStyle w:val="82"/>
        <w:snapToGrid w:val="0"/>
        <w:spacing w:line="360" w:lineRule="auto"/>
        <w:ind w:firstLine="722" w:firstLineChars="300"/>
        <w:rPr>
          <w:rFonts w:ascii="宋体" w:hAnsi="宋体" w:eastAsia="宋体" w:cs="宋体"/>
          <w:sz w:val="24"/>
          <w:szCs w:val="24"/>
        </w:rPr>
      </w:pPr>
      <w:r>
        <w:rPr>
          <w:rFonts w:hint="eastAsia" w:ascii="宋体" w:hAnsi="宋体" w:eastAsia="宋体" w:cs="宋体"/>
          <w:b/>
          <w:bCs/>
          <w:sz w:val="24"/>
          <w:szCs w:val="24"/>
        </w:rPr>
        <w:t>1.设备费</w:t>
      </w:r>
      <w:r>
        <w:rPr>
          <w:rFonts w:hint="eastAsia" w:ascii="宋体" w:hAnsi="宋体" w:eastAsia="宋体" w:cs="宋体"/>
          <w:bCs/>
          <w:sz w:val="24"/>
          <w:szCs w:val="24"/>
        </w:rPr>
        <w:t>（</w:t>
      </w:r>
      <w:r>
        <w:rPr>
          <w:rFonts w:hint="eastAsia" w:ascii="宋体" w:hAnsi="宋体" w:eastAsia="宋体" w:cs="宋体"/>
          <w:sz w:val="24"/>
          <w:szCs w:val="24"/>
        </w:rPr>
        <w:t>购置或试制专用仪器设备，对现有仪器设备进行升级改造，以及租赁外单位仪器设备的基本测算说明</w:t>
      </w:r>
      <w:r>
        <w:rPr>
          <w:rFonts w:hint="eastAsia" w:ascii="宋体" w:hAnsi="宋体" w:eastAsia="宋体" w:cs="宋体"/>
          <w:bCs/>
          <w:sz w:val="24"/>
          <w:szCs w:val="24"/>
        </w:rPr>
        <w:t>）：</w:t>
      </w:r>
      <w:r>
        <w:rPr>
          <w:rFonts w:hint="eastAsia" w:ascii="宋体" w:hAnsi="宋体" w:eastAsia="宋体" w:cs="宋体"/>
          <w:sz w:val="24"/>
          <w:szCs w:val="24"/>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pPr>
              <w:jc w:val="center"/>
            </w:pPr>
            <w:r>
              <w:br w:type="page"/>
            </w:r>
            <w:r>
              <w:t xml:space="preserve"> </w:t>
            </w:r>
            <w:r>
              <w:rPr>
                <w:rFonts w:hint="eastAsia" w:ascii="宋体" w:hAnsi="宋体"/>
                <w:b/>
                <w:sz w:val="24"/>
              </w:rPr>
              <w:t>项目</w:t>
            </w:r>
            <w:r>
              <w:rPr>
                <w:rFonts w:ascii="宋体" w:hAnsi="宋体"/>
                <w:b/>
                <w:sz w:val="24"/>
              </w:rPr>
              <w:t>拟</w:t>
            </w:r>
            <w:r>
              <w:rPr>
                <w:rFonts w:hint="eastAsia" w:ascii="宋体" w:hAnsi="宋体"/>
                <w:b/>
                <w:sz w:val="24"/>
              </w:rPr>
              <w:t>购置</w:t>
            </w:r>
            <w:r>
              <w:rPr>
                <w:rFonts w:ascii="宋体" w:hAnsi="宋体"/>
                <w:b/>
                <w:sz w:val="24"/>
              </w:rPr>
              <w:t>、试</w:t>
            </w:r>
            <w:r>
              <w:rPr>
                <w:rFonts w:hint="eastAsia" w:ascii="宋体" w:hAnsi="宋体"/>
                <w:b/>
                <w:sz w:val="24"/>
              </w:rPr>
              <w:t>制</w:t>
            </w:r>
            <w:r>
              <w:rPr>
                <w:rFonts w:ascii="宋体" w:hAnsi="宋体"/>
                <w:b/>
                <w:sz w:val="24"/>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仪器设备名称（品目）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设备</w:t>
            </w:r>
            <w:r>
              <w:rPr>
                <w:rFonts w:ascii="宋体" w:hAnsi="宋体" w:cs="宋体"/>
              </w:rPr>
              <w:t>分类</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数量/单位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经费来源</w:t>
            </w:r>
          </w:p>
        </w:tc>
        <w:tc>
          <w:tcPr>
            <w:tcW w:w="405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Cs w:val="21"/>
              </w:rPr>
              <w:t>基本测算说明</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01</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02</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03</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szCs w:val="21"/>
              </w:rPr>
              <w:t>购置</w:t>
            </w:r>
            <w:r>
              <w:rPr>
                <w:rFonts w:hint="eastAsia"/>
                <w:szCs w:val="21"/>
              </w:rPr>
              <w:t>设备费</w:t>
            </w:r>
            <w:r>
              <w:rPr>
                <w:szCs w:val="21"/>
              </w:rPr>
              <w:t>合计</w:t>
            </w:r>
            <w:r>
              <w:rPr>
                <w:rFonts w:hint="eastAsia"/>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szCs w:val="21"/>
              </w:rPr>
              <w:t>试制</w:t>
            </w:r>
            <w:r>
              <w:rPr>
                <w:rFonts w:hint="eastAsia"/>
                <w:szCs w:val="21"/>
              </w:rPr>
              <w:t>设备费</w:t>
            </w:r>
            <w:r>
              <w:rPr>
                <w:szCs w:val="21"/>
              </w:rPr>
              <w:t>合计</w:t>
            </w:r>
            <w:r>
              <w:rPr>
                <w:rFonts w:hint="eastAsia"/>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szCs w:val="21"/>
              </w:rPr>
              <w:t>设备费总计（万元）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adjustRightInd w:val="0"/>
        <w:snapToGrid w:val="0"/>
        <w:spacing w:line="276" w:lineRule="auto"/>
        <w:rPr>
          <w:rFonts w:ascii="宋体" w:hAnsi="宋体"/>
          <w:szCs w:val="21"/>
        </w:rPr>
      </w:pPr>
      <w:r>
        <w:rPr>
          <w:rFonts w:hint="eastAsia"/>
          <w:szCs w:val="21"/>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仪器设备名称</w:t>
            </w:r>
            <w:r>
              <w:rPr>
                <w:rFonts w:ascii="宋体" w:hAnsi="宋体" w:cs="宋体"/>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color w:val="000000"/>
                <w:sz w:val="24"/>
                <w:szCs w:val="24"/>
              </w:rPr>
              <w:t>型号/规格</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具体的技术参数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购置单位</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生产厂商</w:t>
            </w:r>
          </w:p>
        </w:tc>
        <w:tc>
          <w:tcPr>
            <w:tcW w:w="133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用途说明</w:t>
            </w:r>
          </w:p>
        </w:tc>
        <w:tc>
          <w:tcPr>
            <w:tcW w:w="1501"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szCs w:val="24"/>
              </w:rPr>
            </w:pPr>
            <w:r>
              <w:rPr>
                <w:rFonts w:hint="eastAsia" w:ascii="宋体" w:hAnsi="宋体" w:cs="宋体"/>
                <w:color w:val="000000"/>
                <w:sz w:val="24"/>
                <w:szCs w:val="24"/>
              </w:rPr>
              <w:t>查重和评议情况</w:t>
            </w:r>
          </w:p>
        </w:tc>
        <w:tc>
          <w:tcPr>
            <w:tcW w:w="3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szCs w:val="24"/>
              </w:rPr>
            </w:pPr>
            <w:r>
              <w:rPr>
                <w:rFonts w:hint="eastAsia" w:ascii="宋体" w:hAnsi="宋体" w:cs="宋体"/>
                <w:color w:val="000000"/>
                <w:sz w:val="24"/>
                <w:szCs w:val="24"/>
              </w:rPr>
              <w:t>购置（或试制）该设备的必要性和价格合理性等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01</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02</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szCs w:val="21"/>
              </w:rPr>
            </w:pPr>
          </w:p>
        </w:tc>
      </w:tr>
    </w:tbl>
    <w:p>
      <w:pPr>
        <w:adjustRightInd w:val="0"/>
        <w:snapToGrid w:val="0"/>
        <w:spacing w:line="276" w:lineRule="auto"/>
        <w:rPr>
          <w:rFonts w:ascii="宋体" w:hAnsi="宋体"/>
          <w:szCs w:val="21"/>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000000"/>
          <w:sz w:val="24"/>
          <w:szCs w:val="24"/>
        </w:rPr>
        <w:t>说明</w:t>
      </w:r>
      <w:r>
        <w:rPr>
          <w:rFonts w:ascii="宋体" w:hAnsi="宋体" w:cs="宋体"/>
          <w:color w:val="000000"/>
          <w:sz w:val="24"/>
          <w:szCs w:val="24"/>
        </w:rPr>
        <w:t>：</w:t>
      </w:r>
      <w:r>
        <w:rPr>
          <w:rFonts w:hint="eastAsia" w:ascii="宋体" w:hAnsi="宋体" w:cs="宋体"/>
          <w:color w:val="000000"/>
          <w:sz w:val="24"/>
          <w:szCs w:val="24"/>
        </w:rPr>
        <w:t>试制设备无需填写购置单位、试制设备无需填写生产厂商、财政资金未超过50万元和试制设备的无需填写查重和评议情况</w:t>
      </w:r>
      <w:r>
        <w:rPr>
          <w:rFonts w:hint="eastAsia" w:ascii="宋体" w:hAnsi="宋体"/>
          <w:szCs w:val="21"/>
        </w:rPr>
        <w:t>。</w:t>
      </w:r>
    </w:p>
    <w:p>
      <w:pPr>
        <w:pStyle w:val="82"/>
        <w:snapToGrid w:val="0"/>
        <w:spacing w:line="360" w:lineRule="auto"/>
        <w:rPr>
          <w:rFonts w:ascii="宋体" w:hAnsi="宋体" w:eastAsia="宋体" w:cs="宋体"/>
          <w:sz w:val="24"/>
          <w:szCs w:val="24"/>
        </w:rPr>
      </w:pPr>
      <w:r>
        <w:rPr>
          <w:rFonts w:hint="eastAsia" w:ascii="宋体" w:hAnsi="宋体" w:eastAsia="宋体" w:cs="宋体"/>
          <w:sz w:val="24"/>
          <w:szCs w:val="24"/>
        </w:rPr>
        <w:t>设备升级改造、租赁设备等（基本测算说明，</w:t>
      </w:r>
      <w:r>
        <w:rPr>
          <w:rFonts w:ascii="宋体" w:hAnsi="宋体" w:eastAsia="宋体" w:cs="宋体"/>
          <w:sz w:val="24"/>
          <w:szCs w:val="24"/>
        </w:rPr>
        <w:t>不超过</w:t>
      </w:r>
      <w:r>
        <w:rPr>
          <w:rFonts w:hint="eastAsia" w:ascii="宋体" w:hAnsi="宋体" w:eastAsia="宋体" w:cs="宋体"/>
          <w:sz w:val="24"/>
          <w:szCs w:val="24"/>
        </w:rPr>
        <w:t>5000字）：</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tcPr>
          <w:p>
            <w:pPr>
              <w:pStyle w:val="82"/>
              <w:snapToGrid w:val="0"/>
              <w:spacing w:line="360" w:lineRule="auto"/>
              <w:rPr>
                <w:rFonts w:ascii="宋体" w:hAnsi="宋体" w:eastAsia="宋体" w:cs="宋体"/>
                <w:sz w:val="24"/>
                <w:szCs w:val="24"/>
              </w:rPr>
            </w:pPr>
          </w:p>
        </w:tc>
      </w:tr>
    </w:tbl>
    <w:p>
      <w:pPr>
        <w:pStyle w:val="82"/>
        <w:snapToGrid w:val="0"/>
        <w:spacing w:line="360" w:lineRule="auto"/>
        <w:rPr>
          <w:rFonts w:ascii="宋体" w:hAnsi="宋体" w:eastAsia="宋体" w:cs="宋体"/>
          <w:sz w:val="24"/>
          <w:szCs w:val="24"/>
        </w:rPr>
      </w:pPr>
      <w:r>
        <w:rPr>
          <w:rFonts w:hint="eastAsia" w:ascii="宋体" w:hAnsi="宋体" w:eastAsia="宋体" w:cs="宋体"/>
          <w:b/>
          <w:bCs/>
          <w:sz w:val="24"/>
          <w:szCs w:val="24"/>
        </w:rPr>
        <w:t>2</w:t>
      </w:r>
      <w:r>
        <w:rPr>
          <w:rFonts w:ascii="宋体" w:hAnsi="宋体" w:eastAsia="宋体" w:cs="宋体"/>
          <w:b/>
          <w:bCs/>
          <w:sz w:val="24"/>
          <w:szCs w:val="24"/>
        </w:rPr>
        <w:t>.</w:t>
      </w:r>
      <w:r>
        <w:rPr>
          <w:rFonts w:hint="eastAsia" w:ascii="宋体" w:hAnsi="宋体" w:eastAsia="宋体" w:cs="宋体"/>
          <w:b/>
          <w:bCs/>
          <w:sz w:val="24"/>
          <w:szCs w:val="24"/>
        </w:rPr>
        <w:t>业务费</w:t>
      </w:r>
      <w:r>
        <w:rPr>
          <w:rFonts w:hint="eastAsia" w:ascii="宋体" w:hAnsi="宋体" w:eastAsia="宋体" w:cs="宋体"/>
          <w:sz w:val="24"/>
          <w:szCs w:val="24"/>
        </w:rPr>
        <w:t>（材料、测试化验加工、燃料动力、差旅/会议/国际合作交流、出版/文献/信息传播/知识产权事务等费用，以及其他相关费用的基本测算说明，</w:t>
      </w:r>
      <w:r>
        <w:rPr>
          <w:rFonts w:ascii="宋体" w:hAnsi="宋体" w:eastAsia="宋体" w:cs="宋体"/>
          <w:sz w:val="24"/>
          <w:szCs w:val="24"/>
        </w:rPr>
        <w:t>不超过</w:t>
      </w:r>
      <w:r>
        <w:rPr>
          <w:rFonts w:hint="eastAsia" w:ascii="宋体" w:hAnsi="宋体" w:eastAsia="宋体" w:cs="宋体"/>
          <w:sz w:val="24"/>
          <w:szCs w:val="24"/>
        </w:rPr>
        <w:t xml:space="preserve">5000字）：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tcPr>
          <w:p>
            <w:pPr>
              <w:pStyle w:val="82"/>
              <w:snapToGrid w:val="0"/>
              <w:spacing w:line="360" w:lineRule="auto"/>
              <w:rPr>
                <w:rFonts w:ascii="宋体" w:hAnsi="宋体" w:eastAsia="宋体" w:cs="宋体"/>
                <w:sz w:val="24"/>
                <w:szCs w:val="24"/>
              </w:rPr>
            </w:pPr>
          </w:p>
        </w:tc>
      </w:tr>
    </w:tbl>
    <w:p>
      <w:pPr>
        <w:pStyle w:val="82"/>
        <w:snapToGrid w:val="0"/>
        <w:spacing w:line="360" w:lineRule="auto"/>
        <w:rPr>
          <w:rFonts w:ascii="宋体" w:hAnsi="宋体" w:eastAsia="宋体" w:cs="宋体"/>
          <w:sz w:val="24"/>
          <w:szCs w:val="24"/>
        </w:rPr>
      </w:pPr>
      <w:r>
        <w:rPr>
          <w:rFonts w:hint="eastAsia" w:ascii="宋体" w:hAnsi="宋体" w:eastAsia="宋体" w:cs="宋体"/>
          <w:b/>
          <w:bCs/>
          <w:sz w:val="24"/>
          <w:szCs w:val="24"/>
        </w:rPr>
        <w:t>3</w:t>
      </w:r>
      <w:r>
        <w:rPr>
          <w:rFonts w:ascii="宋体" w:hAnsi="宋体" w:eastAsia="宋体" w:cs="宋体"/>
          <w:b/>
          <w:bCs/>
          <w:sz w:val="24"/>
          <w:szCs w:val="24"/>
        </w:rPr>
        <w:t>.</w:t>
      </w:r>
      <w:r>
        <w:rPr>
          <w:rFonts w:hint="eastAsia" w:ascii="宋体" w:hAnsi="宋体" w:eastAsia="宋体" w:cs="宋体"/>
          <w:b/>
          <w:bCs/>
          <w:sz w:val="24"/>
          <w:szCs w:val="24"/>
        </w:rPr>
        <w:t>人力资源费</w:t>
      </w:r>
      <w:r>
        <w:rPr>
          <w:rFonts w:hint="eastAsia" w:ascii="宋体" w:hAnsi="宋体" w:eastAsia="宋体" w:cs="宋体"/>
          <w:sz w:val="24"/>
          <w:szCs w:val="24"/>
        </w:rPr>
        <w:t>（人员费或劳务费，以及专家咨询费的基本测算说明，</w:t>
      </w:r>
      <w:r>
        <w:rPr>
          <w:rFonts w:ascii="宋体" w:hAnsi="宋体" w:eastAsia="宋体" w:cs="宋体"/>
          <w:sz w:val="24"/>
          <w:szCs w:val="24"/>
        </w:rPr>
        <w:t>不超过</w:t>
      </w:r>
      <w:r>
        <w:rPr>
          <w:rFonts w:hint="eastAsia" w:ascii="宋体" w:hAnsi="宋体" w:eastAsia="宋体" w:cs="宋体"/>
          <w:sz w:val="24"/>
          <w:szCs w:val="24"/>
        </w:rPr>
        <w:t>5000字）：</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tcPr>
          <w:p>
            <w:pPr>
              <w:pStyle w:val="82"/>
              <w:snapToGrid w:val="0"/>
              <w:spacing w:line="360" w:lineRule="auto"/>
              <w:rPr>
                <w:rFonts w:ascii="宋体" w:hAnsi="宋体" w:eastAsia="宋体" w:cs="宋体"/>
                <w:sz w:val="24"/>
                <w:szCs w:val="24"/>
              </w:rPr>
            </w:pPr>
          </w:p>
        </w:tc>
      </w:tr>
    </w:tbl>
    <w:p>
      <w:pPr>
        <w:pStyle w:val="82"/>
        <w:snapToGrid w:val="0"/>
        <w:spacing w:line="360" w:lineRule="auto"/>
        <w:rPr>
          <w:rFonts w:ascii="宋体" w:hAnsi="宋体" w:eastAsia="宋体" w:cs="宋体"/>
          <w:sz w:val="24"/>
          <w:szCs w:val="24"/>
        </w:rPr>
      </w:pPr>
    </w:p>
    <w:p>
      <w:pPr>
        <w:adjustRightInd w:val="0"/>
        <w:snapToGrid w:val="0"/>
        <w:spacing w:line="276" w:lineRule="auto"/>
        <w:rPr>
          <w:rFonts w:ascii="宋体" w:hAnsi="宋体"/>
          <w:szCs w:val="21"/>
        </w:rPr>
      </w:pPr>
    </w:p>
    <w:p>
      <w:pPr>
        <w:widowControl/>
        <w:jc w:val="left"/>
        <w:outlineLvl w:val="0"/>
        <w:rPr>
          <w:rFonts w:ascii="宋体" w:hAnsi="宋体" w:cs="宋体"/>
          <w:sz w:val="24"/>
          <w:szCs w:val="24"/>
        </w:rPr>
      </w:pPr>
      <w:r>
        <w:rPr>
          <w:rFonts w:hint="eastAsia" w:ascii="宋体" w:hAnsi="宋体"/>
          <w:b/>
          <w:szCs w:val="21"/>
        </w:rPr>
        <w:t xml:space="preserve">财务负责人对以上项目经费预算等财务数据真实性、准确性、完整性进行复核签字 </w:t>
      </w:r>
      <w:r>
        <w:rPr>
          <w:rFonts w:hint="eastAsia"/>
          <w:szCs w:val="24"/>
          <w:u w:val="single"/>
        </w:rPr>
        <w:t xml:space="preserve">    </w:t>
      </w:r>
      <w:r>
        <w:rPr>
          <w:szCs w:val="24"/>
          <w:u w:val="single"/>
        </w:rPr>
        <w:t xml:space="preserve">         </w:t>
      </w:r>
      <w:r>
        <w:rPr>
          <w:rFonts w:hint="eastAsia"/>
          <w:szCs w:val="24"/>
          <w:u w:val="single"/>
        </w:rPr>
        <w:t xml:space="preserve">            </w:t>
      </w:r>
    </w:p>
    <w:p>
      <w:pPr>
        <w:widowControl/>
        <w:jc w:val="left"/>
        <w:outlineLvl w:val="0"/>
        <w:rPr>
          <w:rFonts w:ascii="宋体" w:hAnsi="宋体"/>
          <w:b/>
          <w:szCs w:val="21"/>
        </w:rPr>
      </w:pPr>
    </w:p>
    <w:p>
      <w:pPr>
        <w:widowControl/>
        <w:jc w:val="left"/>
        <w:rPr>
          <w:rFonts w:ascii="宋体" w:hAnsi="宋体" w:cs="宋体"/>
          <w:sz w:val="24"/>
          <w:szCs w:val="24"/>
        </w:rPr>
      </w:pPr>
      <w:r>
        <w:rPr>
          <w:rFonts w:ascii="宋体" w:hAnsi="宋体" w:cs="宋体"/>
          <w:sz w:val="24"/>
          <w:szCs w:val="24"/>
        </w:rPr>
        <w:br w:type="page"/>
      </w:r>
    </w:p>
    <w:p>
      <w:pPr>
        <w:widowControl/>
        <w:jc w:val="left"/>
        <w:outlineLvl w:val="0"/>
        <w:rPr>
          <w:rFonts w:ascii="宋体" w:hAnsi="宋体"/>
          <w:b/>
          <w:sz w:val="24"/>
          <w:szCs w:val="24"/>
        </w:rPr>
      </w:pPr>
      <w:r>
        <w:rPr>
          <w:rFonts w:hint="eastAsia" w:ascii="宋体" w:hAnsi="宋体"/>
          <w:b/>
          <w:sz w:val="24"/>
          <w:szCs w:val="24"/>
        </w:rPr>
        <w:t>十二、本申请所附材料清单</w:t>
      </w:r>
    </w:p>
    <w:tbl>
      <w:tblPr>
        <w:tblStyle w:val="3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8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序号</w:t>
            </w:r>
          </w:p>
        </w:tc>
        <w:tc>
          <w:tcPr>
            <w:tcW w:w="8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rPr>
                <w:rFonts w:cs="华文宋体" w:asciiTheme="minorEastAsia" w:hAnsiTheme="minorEastAsia"/>
                <w:kern w:val="0"/>
                <w:szCs w:val="21"/>
              </w:rPr>
              <w:t>1</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项目承诺</w:t>
            </w:r>
            <w:r>
              <w:rPr>
                <w:rFonts w:ascii="宋体" w:hAnsi="宋体" w:cs="Arial"/>
                <w:szCs w:val="21"/>
              </w:rPr>
              <w:t>书</w:t>
            </w:r>
            <w:r>
              <w:rPr>
                <w:rFonts w:hint="eastAsia" w:ascii="宋体" w:hAnsi="宋体" w:cs="Arial"/>
                <w:szCs w:val="21"/>
              </w:rPr>
              <w:t>（必填项）</w:t>
            </w:r>
            <w:r>
              <w:rPr>
                <w:rFonts w:hint="eastAsia" w:cs="宋体"/>
                <w:color w:val="000000" w:themeColor="text1"/>
                <w:sz w:val="18"/>
                <w:szCs w:val="18"/>
                <w14:textFill>
                  <w14:solidFill>
                    <w14:schemeClr w14:val="tx1"/>
                  </w14:solidFill>
                </w14:textFill>
              </w:rPr>
              <w:t>样本</w:t>
            </w:r>
            <w:r>
              <w:rPr>
                <w:rFonts w:cs="宋体"/>
                <w:color w:val="000000" w:themeColor="text1"/>
                <w:sz w:val="18"/>
                <w:szCs w:val="18"/>
                <w14:textFill>
                  <w14:solidFill>
                    <w14:schemeClr w14:val="tx1"/>
                  </w14:solidFill>
                </w14:textFill>
              </w:rPr>
              <w:t>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2</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bookmarkStart w:id="18" w:name="_GoBack"/>
            <w:r>
              <w:rPr>
                <w:rFonts w:hint="eastAsia" w:ascii="宋体" w:hAnsi="宋体" w:cs="Arial"/>
                <w:color w:val="FF0000"/>
                <w:szCs w:val="21"/>
              </w:rPr>
              <w:t>项目组成员（须包括项目负责人）近3个月（含）的深圳社会保险缴纳凭证复印件，请按申请书名单顺序合并成PDF文件（必填项）</w:t>
            </w:r>
            <w:bookmarkEnd w:id="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3</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自筹经费投入承诺书（必填项）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4</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须经科技伦理审查或涉及科技安全的，提供国家有关法律法规和伦理准则要求的批准或备案文件复印件，伦理审查委员会初始审查批件，或供申请使用的伦理审查意见（可选项）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5</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可选择提供项目可行性研究报告、2024年度完税证明复印件、2024年度审计报告、知识产权证(包括专利和软件著作权，证书有效期应在项目受理截止日期之前)、查新报告、检测报告、获奖证书等资质材料复印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pPr>
            <w:r>
              <w:t>6</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其他附件（可选项）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pPr>
            <w:r>
              <w:rPr>
                <w:rFonts w:hint="eastAsia"/>
              </w:rPr>
              <w:t>7</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项目</w:t>
            </w:r>
            <w:r>
              <w:rPr>
                <w:rFonts w:ascii="宋体" w:hAnsi="宋体" w:cs="Arial"/>
                <w:szCs w:val="21"/>
              </w:rPr>
              <w:t>负责人委托授权书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072"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1" w:hRule="atLeast"/>
          <w:jc w:val="center"/>
        </w:trPr>
        <w:tc>
          <w:tcPr>
            <w:tcW w:w="9072"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szCs w:val="21"/>
              </w:rPr>
            </w:pPr>
            <w:bookmarkStart w:id="17" w:name="cailiaobeizhu"/>
            <w:bookmarkEnd w:id="17"/>
          </w:p>
        </w:tc>
      </w:tr>
    </w:tbl>
    <w:p>
      <w:pPr>
        <w:spacing w:after="78" w:afterLines="25"/>
        <w:jc w:val="center"/>
        <w:outlineLvl w:val="0"/>
        <w:rPr>
          <w:rFonts w:ascii="宋体" w:hAnsi="宋体"/>
          <w:b/>
          <w:sz w:val="24"/>
          <w:szCs w:val="24"/>
        </w:rPr>
      </w:pPr>
    </w:p>
    <w:p>
      <w:pPr>
        <w:widowControl/>
        <w:jc w:val="left"/>
        <w:rPr>
          <w:rFonts w:ascii="宋体" w:hAnsi="宋体"/>
          <w:b/>
          <w:sz w:val="24"/>
          <w:szCs w:val="24"/>
        </w:rPr>
      </w:pPr>
    </w:p>
    <w:sectPr>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Roman">
    <w:altName w:val="DejaVu Sans"/>
    <w:panose1 w:val="00000000000000000000"/>
    <w:charset w:val="00"/>
    <w:family w:val="auto"/>
    <w:pitch w:val="default"/>
    <w:sig w:usb0="00000000" w:usb1="00000000" w:usb2="00000000" w:usb3="00000000" w:csb0="00000000" w:csb1="00000000"/>
  </w:font>
  <w:font w:name="ˎ̥">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pPr>
    <w:r>
      <w:drawing>
        <wp:inline distT="0" distB="0" distL="0" distR="0">
          <wp:extent cx="1628140" cy="5137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628571" cy="514286"/>
                  </a:xfrm>
                  <a:prstGeom prst="rect">
                    <a:avLst/>
                  </a:prstGeom>
                </pic:spPr>
              </pic:pic>
            </a:graphicData>
          </a:graphic>
        </wp:inline>
      </w:drawing>
    </w: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深圳市应用研发</w:t>
    </w:r>
    <w:r>
      <w:rPr>
        <w:rFonts w:ascii="ˎ̥" w:hAnsi="ˎ̥" w:cs="Arial"/>
        <w:sz w:val="20"/>
        <w:szCs w:val="20"/>
      </w:rPr>
      <w:t>专项</w:t>
    </w:r>
    <w:r>
      <w:rPr>
        <w:rFonts w:hint="eastAsia"/>
      </w:rPr>
      <w:t>——小微企业</w:t>
    </w:r>
    <w:r>
      <w:t>技术创新</w:t>
    </w:r>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olor w:val="000000"/>
      </w:rPr>
      <w:t xml:space="preserve">                                      </w:t>
    </w:r>
    <w:r>
      <w:rPr>
        <w:color w:val="000000"/>
      </w:rPr>
      <w:t xml:space="preserve">            </w:t>
    </w:r>
    <w:r>
      <w:rPr>
        <w:rFonts w:hint="eastAsia" w:ascii="ˎ̥" w:hAnsi="ˎ̥" w:cs="Arial"/>
        <w:sz w:val="20"/>
        <w:szCs w:val="20"/>
      </w:rPr>
      <w:t>深圳市应用研发</w:t>
    </w:r>
    <w:r>
      <w:rPr>
        <w:rFonts w:ascii="ˎ̥" w:hAnsi="ˎ̥" w:cs="Arial"/>
        <w:sz w:val="20"/>
        <w:szCs w:val="20"/>
      </w:rPr>
      <w:t>专项</w:t>
    </w:r>
    <w:r>
      <w:rPr>
        <w:rFonts w:hint="eastAsia"/>
      </w:rPr>
      <w:t>——小微企业</w:t>
    </w:r>
    <w:r>
      <w:t>技术创新</w:t>
    </w:r>
    <w:r>
      <w:rPr>
        <w:rFonts w:hint="eastAsia"/>
      </w:rPr>
      <w:t>项目申请书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olor w:val="000000"/>
      </w:rPr>
      <w:t xml:space="preserve">                                     </w:t>
    </w:r>
    <w:r>
      <w:rPr>
        <w:color w:val="000000"/>
      </w:rPr>
      <w:t xml:space="preserve">            </w:t>
    </w:r>
    <w:r>
      <w:rPr>
        <w:rFonts w:hint="eastAsia"/>
        <w:color w:val="000000"/>
      </w:rPr>
      <w:t xml:space="preserve"> </w:t>
    </w:r>
    <w:r>
      <w:rPr>
        <w:rFonts w:hint="eastAsia" w:ascii="ˎ̥" w:hAnsi="ˎ̥" w:cs="Arial"/>
        <w:sz w:val="20"/>
        <w:szCs w:val="20"/>
      </w:rPr>
      <w:t>深圳市应用研发</w:t>
    </w:r>
    <w:r>
      <w:rPr>
        <w:rFonts w:ascii="ˎ̥" w:hAnsi="ˎ̥" w:cs="Arial"/>
        <w:sz w:val="20"/>
        <w:szCs w:val="20"/>
      </w:rPr>
      <w:t>专项</w:t>
    </w:r>
    <w:r>
      <w:rPr>
        <w:rFonts w:hint="eastAsia"/>
      </w:rPr>
      <w:t>——小微企业</w:t>
    </w:r>
    <w:r>
      <w:t>技术创新</w:t>
    </w:r>
    <w:r>
      <w:rPr>
        <w:rFonts w:hint="eastAsia"/>
      </w:rPr>
      <w:t>项目申请书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 xml:space="preserve"> 深圳市应用研发</w:t>
    </w:r>
    <w:r>
      <w:rPr>
        <w:rFonts w:ascii="ˎ̥" w:hAnsi="ˎ̥" w:cs="Arial"/>
        <w:sz w:val="20"/>
        <w:szCs w:val="20"/>
      </w:rPr>
      <w:t>专项</w:t>
    </w:r>
    <w:r>
      <w:rPr>
        <w:rFonts w:hint="eastAsia"/>
      </w:rPr>
      <w:t>——小微企业</w:t>
    </w:r>
    <w:r>
      <w:t>技术创新</w:t>
    </w:r>
    <w:r>
      <w:rPr>
        <w:rFonts w:hint="eastAsia"/>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E"/>
    <w:rsid w:val="000062F3"/>
    <w:rsid w:val="00012F7B"/>
    <w:rsid w:val="00016301"/>
    <w:rsid w:val="000172B7"/>
    <w:rsid w:val="00020D7E"/>
    <w:rsid w:val="00024023"/>
    <w:rsid w:val="00026329"/>
    <w:rsid w:val="00026822"/>
    <w:rsid w:val="00030273"/>
    <w:rsid w:val="000325B3"/>
    <w:rsid w:val="0003592D"/>
    <w:rsid w:val="00043706"/>
    <w:rsid w:val="00050976"/>
    <w:rsid w:val="0005350D"/>
    <w:rsid w:val="00062ED0"/>
    <w:rsid w:val="00062F6E"/>
    <w:rsid w:val="00063B64"/>
    <w:rsid w:val="00071CAE"/>
    <w:rsid w:val="00090A19"/>
    <w:rsid w:val="00090C7E"/>
    <w:rsid w:val="000B28D1"/>
    <w:rsid w:val="000C32D1"/>
    <w:rsid w:val="000C6C42"/>
    <w:rsid w:val="000D37C2"/>
    <w:rsid w:val="000D3F01"/>
    <w:rsid w:val="000D4656"/>
    <w:rsid w:val="000E024A"/>
    <w:rsid w:val="000E6CC4"/>
    <w:rsid w:val="000F118F"/>
    <w:rsid w:val="000F2599"/>
    <w:rsid w:val="000F2798"/>
    <w:rsid w:val="001018E0"/>
    <w:rsid w:val="00113A9F"/>
    <w:rsid w:val="0011602D"/>
    <w:rsid w:val="00133DB8"/>
    <w:rsid w:val="00133E53"/>
    <w:rsid w:val="00134A43"/>
    <w:rsid w:val="00137125"/>
    <w:rsid w:val="00140815"/>
    <w:rsid w:val="001442FA"/>
    <w:rsid w:val="00147B20"/>
    <w:rsid w:val="0015730C"/>
    <w:rsid w:val="0015744F"/>
    <w:rsid w:val="00171EB7"/>
    <w:rsid w:val="00171FAF"/>
    <w:rsid w:val="00172A27"/>
    <w:rsid w:val="0017497F"/>
    <w:rsid w:val="00181D55"/>
    <w:rsid w:val="00190B0D"/>
    <w:rsid w:val="001A72B0"/>
    <w:rsid w:val="001A7D7E"/>
    <w:rsid w:val="001C54AC"/>
    <w:rsid w:val="001C5FAA"/>
    <w:rsid w:val="001C60B5"/>
    <w:rsid w:val="001D3C32"/>
    <w:rsid w:val="001D5AB6"/>
    <w:rsid w:val="001D73F6"/>
    <w:rsid w:val="001E07CD"/>
    <w:rsid w:val="001E4CB0"/>
    <w:rsid w:val="001E6EDD"/>
    <w:rsid w:val="001E79C9"/>
    <w:rsid w:val="001E7F60"/>
    <w:rsid w:val="001F2475"/>
    <w:rsid w:val="001F52D4"/>
    <w:rsid w:val="001F62CB"/>
    <w:rsid w:val="0021426B"/>
    <w:rsid w:val="00222811"/>
    <w:rsid w:val="00227FEF"/>
    <w:rsid w:val="00235DD1"/>
    <w:rsid w:val="00251B23"/>
    <w:rsid w:val="002536A9"/>
    <w:rsid w:val="002546EB"/>
    <w:rsid w:val="002551DB"/>
    <w:rsid w:val="00256D9A"/>
    <w:rsid w:val="002609C4"/>
    <w:rsid w:val="00267EB1"/>
    <w:rsid w:val="00270C13"/>
    <w:rsid w:val="002732E7"/>
    <w:rsid w:val="002754FE"/>
    <w:rsid w:val="00280C14"/>
    <w:rsid w:val="00287294"/>
    <w:rsid w:val="00294A4A"/>
    <w:rsid w:val="00296AEF"/>
    <w:rsid w:val="002A5ECA"/>
    <w:rsid w:val="002A7B8A"/>
    <w:rsid w:val="002B237D"/>
    <w:rsid w:val="002C0478"/>
    <w:rsid w:val="002C29ED"/>
    <w:rsid w:val="002C52A9"/>
    <w:rsid w:val="002C5AA0"/>
    <w:rsid w:val="002C5B1C"/>
    <w:rsid w:val="002D3C30"/>
    <w:rsid w:val="002E1551"/>
    <w:rsid w:val="002E42B0"/>
    <w:rsid w:val="002E549C"/>
    <w:rsid w:val="00302151"/>
    <w:rsid w:val="00302AF0"/>
    <w:rsid w:val="0030564E"/>
    <w:rsid w:val="003056F7"/>
    <w:rsid w:val="00305FB9"/>
    <w:rsid w:val="003061A5"/>
    <w:rsid w:val="00311384"/>
    <w:rsid w:val="003263B4"/>
    <w:rsid w:val="00327440"/>
    <w:rsid w:val="0032791C"/>
    <w:rsid w:val="00335913"/>
    <w:rsid w:val="00340F0A"/>
    <w:rsid w:val="00361558"/>
    <w:rsid w:val="0036188E"/>
    <w:rsid w:val="00363E8D"/>
    <w:rsid w:val="0037283D"/>
    <w:rsid w:val="003835F7"/>
    <w:rsid w:val="0039712C"/>
    <w:rsid w:val="003A474D"/>
    <w:rsid w:val="003B0E08"/>
    <w:rsid w:val="003B1939"/>
    <w:rsid w:val="003B25A2"/>
    <w:rsid w:val="003C2012"/>
    <w:rsid w:val="003C2EB0"/>
    <w:rsid w:val="003C52D5"/>
    <w:rsid w:val="003E1497"/>
    <w:rsid w:val="003F1C39"/>
    <w:rsid w:val="003F2CF6"/>
    <w:rsid w:val="0040007E"/>
    <w:rsid w:val="00404415"/>
    <w:rsid w:val="004051F1"/>
    <w:rsid w:val="00406095"/>
    <w:rsid w:val="0041369E"/>
    <w:rsid w:val="00413F4F"/>
    <w:rsid w:val="004147AA"/>
    <w:rsid w:val="0042010E"/>
    <w:rsid w:val="00422501"/>
    <w:rsid w:val="00425395"/>
    <w:rsid w:val="00445AD0"/>
    <w:rsid w:val="00452108"/>
    <w:rsid w:val="00463F60"/>
    <w:rsid w:val="00470C07"/>
    <w:rsid w:val="0048124A"/>
    <w:rsid w:val="00482421"/>
    <w:rsid w:val="00486FF1"/>
    <w:rsid w:val="00490672"/>
    <w:rsid w:val="00491D49"/>
    <w:rsid w:val="00493880"/>
    <w:rsid w:val="004A5B8F"/>
    <w:rsid w:val="004C3D1D"/>
    <w:rsid w:val="004D6828"/>
    <w:rsid w:val="004F0B87"/>
    <w:rsid w:val="004F735F"/>
    <w:rsid w:val="00506151"/>
    <w:rsid w:val="00507F79"/>
    <w:rsid w:val="00510C52"/>
    <w:rsid w:val="00511747"/>
    <w:rsid w:val="00515944"/>
    <w:rsid w:val="005261E3"/>
    <w:rsid w:val="00526DB8"/>
    <w:rsid w:val="00541DC6"/>
    <w:rsid w:val="005420A3"/>
    <w:rsid w:val="00544284"/>
    <w:rsid w:val="00546A84"/>
    <w:rsid w:val="005502F3"/>
    <w:rsid w:val="00551F91"/>
    <w:rsid w:val="00552B21"/>
    <w:rsid w:val="005542CD"/>
    <w:rsid w:val="00554EFE"/>
    <w:rsid w:val="00556306"/>
    <w:rsid w:val="0056459D"/>
    <w:rsid w:val="005705D0"/>
    <w:rsid w:val="0057766B"/>
    <w:rsid w:val="00577A5C"/>
    <w:rsid w:val="00584E98"/>
    <w:rsid w:val="00590100"/>
    <w:rsid w:val="005A0332"/>
    <w:rsid w:val="005A0AE6"/>
    <w:rsid w:val="005A5D23"/>
    <w:rsid w:val="005B2EAD"/>
    <w:rsid w:val="005B4242"/>
    <w:rsid w:val="005B4C6C"/>
    <w:rsid w:val="005B5242"/>
    <w:rsid w:val="005C55F3"/>
    <w:rsid w:val="005C5B90"/>
    <w:rsid w:val="005D2DAD"/>
    <w:rsid w:val="005D3ABD"/>
    <w:rsid w:val="005E125F"/>
    <w:rsid w:val="005E3237"/>
    <w:rsid w:val="006008C5"/>
    <w:rsid w:val="00600A7F"/>
    <w:rsid w:val="00601F29"/>
    <w:rsid w:val="00607E2B"/>
    <w:rsid w:val="0061253D"/>
    <w:rsid w:val="0063010E"/>
    <w:rsid w:val="0063592F"/>
    <w:rsid w:val="00653118"/>
    <w:rsid w:val="006534AB"/>
    <w:rsid w:val="0065575F"/>
    <w:rsid w:val="0068054E"/>
    <w:rsid w:val="0068475D"/>
    <w:rsid w:val="00685FEB"/>
    <w:rsid w:val="006B026D"/>
    <w:rsid w:val="006B0F24"/>
    <w:rsid w:val="006B1912"/>
    <w:rsid w:val="006B5F7A"/>
    <w:rsid w:val="006D1946"/>
    <w:rsid w:val="006D482A"/>
    <w:rsid w:val="006E02D8"/>
    <w:rsid w:val="006F277F"/>
    <w:rsid w:val="006F6D49"/>
    <w:rsid w:val="00705D3F"/>
    <w:rsid w:val="00717E52"/>
    <w:rsid w:val="007211B7"/>
    <w:rsid w:val="00724E2D"/>
    <w:rsid w:val="00725DDA"/>
    <w:rsid w:val="00734C3C"/>
    <w:rsid w:val="00735C92"/>
    <w:rsid w:val="0073769B"/>
    <w:rsid w:val="007441E9"/>
    <w:rsid w:val="007454CB"/>
    <w:rsid w:val="00747F78"/>
    <w:rsid w:val="00750221"/>
    <w:rsid w:val="007507F0"/>
    <w:rsid w:val="00750A3F"/>
    <w:rsid w:val="00753D8A"/>
    <w:rsid w:val="0076192B"/>
    <w:rsid w:val="00762938"/>
    <w:rsid w:val="00774E2B"/>
    <w:rsid w:val="007814D4"/>
    <w:rsid w:val="0078199A"/>
    <w:rsid w:val="007849CC"/>
    <w:rsid w:val="00787984"/>
    <w:rsid w:val="0079284B"/>
    <w:rsid w:val="007929A7"/>
    <w:rsid w:val="007A0FD4"/>
    <w:rsid w:val="007A43A0"/>
    <w:rsid w:val="007B083F"/>
    <w:rsid w:val="007B3A6F"/>
    <w:rsid w:val="007C3A2B"/>
    <w:rsid w:val="007C4D02"/>
    <w:rsid w:val="007D2D02"/>
    <w:rsid w:val="007D38E9"/>
    <w:rsid w:val="007D3B21"/>
    <w:rsid w:val="007E09C6"/>
    <w:rsid w:val="007E34D8"/>
    <w:rsid w:val="007E5212"/>
    <w:rsid w:val="007E611B"/>
    <w:rsid w:val="007F543A"/>
    <w:rsid w:val="008007D9"/>
    <w:rsid w:val="0080373F"/>
    <w:rsid w:val="008165EB"/>
    <w:rsid w:val="00824273"/>
    <w:rsid w:val="0082695E"/>
    <w:rsid w:val="00845247"/>
    <w:rsid w:val="00847A13"/>
    <w:rsid w:val="0086261B"/>
    <w:rsid w:val="00867895"/>
    <w:rsid w:val="008678A9"/>
    <w:rsid w:val="00867B15"/>
    <w:rsid w:val="00880A18"/>
    <w:rsid w:val="008853D3"/>
    <w:rsid w:val="008877CD"/>
    <w:rsid w:val="008A3B79"/>
    <w:rsid w:val="008C15D5"/>
    <w:rsid w:val="008E1777"/>
    <w:rsid w:val="008E2DBA"/>
    <w:rsid w:val="008E511A"/>
    <w:rsid w:val="008E6AAD"/>
    <w:rsid w:val="008F2231"/>
    <w:rsid w:val="008F656F"/>
    <w:rsid w:val="00901879"/>
    <w:rsid w:val="00922BA8"/>
    <w:rsid w:val="00935CAD"/>
    <w:rsid w:val="00936D53"/>
    <w:rsid w:val="00937274"/>
    <w:rsid w:val="009426AC"/>
    <w:rsid w:val="00947B10"/>
    <w:rsid w:val="00951A34"/>
    <w:rsid w:val="009563EF"/>
    <w:rsid w:val="009600ED"/>
    <w:rsid w:val="0096260F"/>
    <w:rsid w:val="00974DDD"/>
    <w:rsid w:val="009813B5"/>
    <w:rsid w:val="00981E61"/>
    <w:rsid w:val="00983E89"/>
    <w:rsid w:val="009A5BF1"/>
    <w:rsid w:val="009A7473"/>
    <w:rsid w:val="009B49C1"/>
    <w:rsid w:val="009C0633"/>
    <w:rsid w:val="009C2FE0"/>
    <w:rsid w:val="009C3A02"/>
    <w:rsid w:val="009D3A3C"/>
    <w:rsid w:val="009D659D"/>
    <w:rsid w:val="009D67C9"/>
    <w:rsid w:val="009D732E"/>
    <w:rsid w:val="009E217D"/>
    <w:rsid w:val="009E593C"/>
    <w:rsid w:val="009F24AC"/>
    <w:rsid w:val="009F34A5"/>
    <w:rsid w:val="009F545C"/>
    <w:rsid w:val="009F6172"/>
    <w:rsid w:val="00A01049"/>
    <w:rsid w:val="00A03FAB"/>
    <w:rsid w:val="00A065A8"/>
    <w:rsid w:val="00A107B6"/>
    <w:rsid w:val="00A117FF"/>
    <w:rsid w:val="00A300D0"/>
    <w:rsid w:val="00A36F22"/>
    <w:rsid w:val="00A37451"/>
    <w:rsid w:val="00A54E44"/>
    <w:rsid w:val="00A83E47"/>
    <w:rsid w:val="00A87FC5"/>
    <w:rsid w:val="00A93B4B"/>
    <w:rsid w:val="00A960CC"/>
    <w:rsid w:val="00AA3E89"/>
    <w:rsid w:val="00AA6566"/>
    <w:rsid w:val="00AB1506"/>
    <w:rsid w:val="00AB26FC"/>
    <w:rsid w:val="00AB2772"/>
    <w:rsid w:val="00AB3857"/>
    <w:rsid w:val="00AB7CF4"/>
    <w:rsid w:val="00AC3627"/>
    <w:rsid w:val="00AC4A8E"/>
    <w:rsid w:val="00AC52E8"/>
    <w:rsid w:val="00AD2AD9"/>
    <w:rsid w:val="00AD421B"/>
    <w:rsid w:val="00AD6F93"/>
    <w:rsid w:val="00AE143A"/>
    <w:rsid w:val="00AE1EA4"/>
    <w:rsid w:val="00AE6CA2"/>
    <w:rsid w:val="00AF0CEF"/>
    <w:rsid w:val="00AF25E4"/>
    <w:rsid w:val="00AF6304"/>
    <w:rsid w:val="00AF7048"/>
    <w:rsid w:val="00B01C5D"/>
    <w:rsid w:val="00B01F93"/>
    <w:rsid w:val="00B035E7"/>
    <w:rsid w:val="00B05317"/>
    <w:rsid w:val="00B07139"/>
    <w:rsid w:val="00B07581"/>
    <w:rsid w:val="00B22DB3"/>
    <w:rsid w:val="00B2502D"/>
    <w:rsid w:val="00B27EE8"/>
    <w:rsid w:val="00B331BE"/>
    <w:rsid w:val="00B41043"/>
    <w:rsid w:val="00B43C0F"/>
    <w:rsid w:val="00B4421D"/>
    <w:rsid w:val="00B47752"/>
    <w:rsid w:val="00B51E47"/>
    <w:rsid w:val="00B5421D"/>
    <w:rsid w:val="00B601D4"/>
    <w:rsid w:val="00B6223C"/>
    <w:rsid w:val="00B728A0"/>
    <w:rsid w:val="00B760FB"/>
    <w:rsid w:val="00B82FAF"/>
    <w:rsid w:val="00B838CA"/>
    <w:rsid w:val="00B86A43"/>
    <w:rsid w:val="00B92800"/>
    <w:rsid w:val="00B94681"/>
    <w:rsid w:val="00BA6B74"/>
    <w:rsid w:val="00BB14C8"/>
    <w:rsid w:val="00BB3DD4"/>
    <w:rsid w:val="00BB4A47"/>
    <w:rsid w:val="00BC3635"/>
    <w:rsid w:val="00BC67BD"/>
    <w:rsid w:val="00BD35D0"/>
    <w:rsid w:val="00BD5529"/>
    <w:rsid w:val="00BD69C8"/>
    <w:rsid w:val="00BE3628"/>
    <w:rsid w:val="00BE4B5B"/>
    <w:rsid w:val="00BE5776"/>
    <w:rsid w:val="00BE7CC3"/>
    <w:rsid w:val="00BF2B0C"/>
    <w:rsid w:val="00BF6EB3"/>
    <w:rsid w:val="00BF76E3"/>
    <w:rsid w:val="00C04C9C"/>
    <w:rsid w:val="00C12B12"/>
    <w:rsid w:val="00C13178"/>
    <w:rsid w:val="00C135AE"/>
    <w:rsid w:val="00C269AD"/>
    <w:rsid w:val="00C321EB"/>
    <w:rsid w:val="00C36CF2"/>
    <w:rsid w:val="00C45242"/>
    <w:rsid w:val="00C63E64"/>
    <w:rsid w:val="00C65C31"/>
    <w:rsid w:val="00C702FB"/>
    <w:rsid w:val="00C723CF"/>
    <w:rsid w:val="00C732E7"/>
    <w:rsid w:val="00C7534E"/>
    <w:rsid w:val="00C84478"/>
    <w:rsid w:val="00C9562F"/>
    <w:rsid w:val="00CA0ADF"/>
    <w:rsid w:val="00CB1DC0"/>
    <w:rsid w:val="00CB3896"/>
    <w:rsid w:val="00CB4C13"/>
    <w:rsid w:val="00CB7DAA"/>
    <w:rsid w:val="00CC0EBB"/>
    <w:rsid w:val="00CC1DBC"/>
    <w:rsid w:val="00CC2218"/>
    <w:rsid w:val="00CC3BC6"/>
    <w:rsid w:val="00CC5DB4"/>
    <w:rsid w:val="00CE6DED"/>
    <w:rsid w:val="00CF123C"/>
    <w:rsid w:val="00CF38C9"/>
    <w:rsid w:val="00CF7D9F"/>
    <w:rsid w:val="00D12BD5"/>
    <w:rsid w:val="00D2103F"/>
    <w:rsid w:val="00D23F20"/>
    <w:rsid w:val="00D247EE"/>
    <w:rsid w:val="00D24E02"/>
    <w:rsid w:val="00D25191"/>
    <w:rsid w:val="00D33C70"/>
    <w:rsid w:val="00D4755C"/>
    <w:rsid w:val="00D547C6"/>
    <w:rsid w:val="00D62072"/>
    <w:rsid w:val="00D71327"/>
    <w:rsid w:val="00D7496B"/>
    <w:rsid w:val="00D77674"/>
    <w:rsid w:val="00D80209"/>
    <w:rsid w:val="00D93B1B"/>
    <w:rsid w:val="00D973F8"/>
    <w:rsid w:val="00DA0292"/>
    <w:rsid w:val="00DB02DE"/>
    <w:rsid w:val="00DB2DB2"/>
    <w:rsid w:val="00DB3155"/>
    <w:rsid w:val="00DC221D"/>
    <w:rsid w:val="00DC584D"/>
    <w:rsid w:val="00DC5BF2"/>
    <w:rsid w:val="00DC5E35"/>
    <w:rsid w:val="00DD055A"/>
    <w:rsid w:val="00DD090E"/>
    <w:rsid w:val="00DD0B51"/>
    <w:rsid w:val="00DE2891"/>
    <w:rsid w:val="00DE503B"/>
    <w:rsid w:val="00DF1A21"/>
    <w:rsid w:val="00DF4BE9"/>
    <w:rsid w:val="00E15FDC"/>
    <w:rsid w:val="00E211F0"/>
    <w:rsid w:val="00E254AE"/>
    <w:rsid w:val="00E32E91"/>
    <w:rsid w:val="00E365A6"/>
    <w:rsid w:val="00E445FE"/>
    <w:rsid w:val="00E44CF3"/>
    <w:rsid w:val="00E52F4D"/>
    <w:rsid w:val="00E53D63"/>
    <w:rsid w:val="00E60C2F"/>
    <w:rsid w:val="00E61DC7"/>
    <w:rsid w:val="00E63864"/>
    <w:rsid w:val="00E70A73"/>
    <w:rsid w:val="00E74518"/>
    <w:rsid w:val="00E7756B"/>
    <w:rsid w:val="00E81D76"/>
    <w:rsid w:val="00E83118"/>
    <w:rsid w:val="00E834CD"/>
    <w:rsid w:val="00E83F2C"/>
    <w:rsid w:val="00E854E5"/>
    <w:rsid w:val="00E91B38"/>
    <w:rsid w:val="00EA0259"/>
    <w:rsid w:val="00EA3381"/>
    <w:rsid w:val="00EB1B3B"/>
    <w:rsid w:val="00EC2814"/>
    <w:rsid w:val="00EC58C8"/>
    <w:rsid w:val="00ED4D72"/>
    <w:rsid w:val="00EE0C28"/>
    <w:rsid w:val="00EF6AAF"/>
    <w:rsid w:val="00F01D4A"/>
    <w:rsid w:val="00F2102A"/>
    <w:rsid w:val="00F256C0"/>
    <w:rsid w:val="00F2571D"/>
    <w:rsid w:val="00F271B5"/>
    <w:rsid w:val="00F30C4E"/>
    <w:rsid w:val="00F33375"/>
    <w:rsid w:val="00F42920"/>
    <w:rsid w:val="00F46A0E"/>
    <w:rsid w:val="00F477E5"/>
    <w:rsid w:val="00F52915"/>
    <w:rsid w:val="00F60A6A"/>
    <w:rsid w:val="00F6117A"/>
    <w:rsid w:val="00F67DBD"/>
    <w:rsid w:val="00F715EA"/>
    <w:rsid w:val="00F71AB1"/>
    <w:rsid w:val="00F72006"/>
    <w:rsid w:val="00F75466"/>
    <w:rsid w:val="00F768A6"/>
    <w:rsid w:val="00F76FB4"/>
    <w:rsid w:val="00FA2855"/>
    <w:rsid w:val="00FA4C22"/>
    <w:rsid w:val="00FB2687"/>
    <w:rsid w:val="00FC09E9"/>
    <w:rsid w:val="00FC2034"/>
    <w:rsid w:val="00FC2ACC"/>
    <w:rsid w:val="00FE6B12"/>
    <w:rsid w:val="00FF7651"/>
    <w:rsid w:val="01D555DF"/>
    <w:rsid w:val="02290C40"/>
    <w:rsid w:val="02B573A6"/>
    <w:rsid w:val="0326236F"/>
    <w:rsid w:val="033A3A91"/>
    <w:rsid w:val="035361AA"/>
    <w:rsid w:val="04A71398"/>
    <w:rsid w:val="05D563DB"/>
    <w:rsid w:val="06372068"/>
    <w:rsid w:val="069008BE"/>
    <w:rsid w:val="072B7BE9"/>
    <w:rsid w:val="07827812"/>
    <w:rsid w:val="07FF102D"/>
    <w:rsid w:val="09F06F03"/>
    <w:rsid w:val="0CEC095D"/>
    <w:rsid w:val="0EA31386"/>
    <w:rsid w:val="0FC16571"/>
    <w:rsid w:val="11581C8E"/>
    <w:rsid w:val="14467BDD"/>
    <w:rsid w:val="15250336"/>
    <w:rsid w:val="15692F56"/>
    <w:rsid w:val="16852192"/>
    <w:rsid w:val="16D64CC1"/>
    <w:rsid w:val="17D93662"/>
    <w:rsid w:val="185956D7"/>
    <w:rsid w:val="18BE3AA2"/>
    <w:rsid w:val="19CF5CCC"/>
    <w:rsid w:val="19EB73A5"/>
    <w:rsid w:val="1A505641"/>
    <w:rsid w:val="1B6D3380"/>
    <w:rsid w:val="1BCB43ED"/>
    <w:rsid w:val="1C7D1E10"/>
    <w:rsid w:val="1CD001DE"/>
    <w:rsid w:val="1D094555"/>
    <w:rsid w:val="1D2E2144"/>
    <w:rsid w:val="1F6157DC"/>
    <w:rsid w:val="1FD8020E"/>
    <w:rsid w:val="20933848"/>
    <w:rsid w:val="21021186"/>
    <w:rsid w:val="21C46FA8"/>
    <w:rsid w:val="222B3737"/>
    <w:rsid w:val="233C40FB"/>
    <w:rsid w:val="23D06FD5"/>
    <w:rsid w:val="24247CEA"/>
    <w:rsid w:val="25823AC6"/>
    <w:rsid w:val="27DF2BB9"/>
    <w:rsid w:val="286C3C1A"/>
    <w:rsid w:val="28FA119C"/>
    <w:rsid w:val="2A500189"/>
    <w:rsid w:val="2A6D3B24"/>
    <w:rsid w:val="2ACD4405"/>
    <w:rsid w:val="2E4B091C"/>
    <w:rsid w:val="2EBE628F"/>
    <w:rsid w:val="2EE25C61"/>
    <w:rsid w:val="312A10AC"/>
    <w:rsid w:val="31DA6839"/>
    <w:rsid w:val="336771C5"/>
    <w:rsid w:val="33825BD1"/>
    <w:rsid w:val="353A1E35"/>
    <w:rsid w:val="35F94381"/>
    <w:rsid w:val="36960EC3"/>
    <w:rsid w:val="37735581"/>
    <w:rsid w:val="37BA5C1A"/>
    <w:rsid w:val="37E366C1"/>
    <w:rsid w:val="38320009"/>
    <w:rsid w:val="3BFF41E4"/>
    <w:rsid w:val="3C5B3A3F"/>
    <w:rsid w:val="3CAD0D2D"/>
    <w:rsid w:val="3E33304A"/>
    <w:rsid w:val="3E6A4472"/>
    <w:rsid w:val="3F5F7392"/>
    <w:rsid w:val="3F9D0ADA"/>
    <w:rsid w:val="3FC22681"/>
    <w:rsid w:val="42E61D86"/>
    <w:rsid w:val="43CA4AD6"/>
    <w:rsid w:val="43EE4685"/>
    <w:rsid w:val="44902C34"/>
    <w:rsid w:val="44C65CE7"/>
    <w:rsid w:val="451F32C1"/>
    <w:rsid w:val="46F20232"/>
    <w:rsid w:val="47634CCE"/>
    <w:rsid w:val="4A42666B"/>
    <w:rsid w:val="4A9A74AA"/>
    <w:rsid w:val="4BF27D97"/>
    <w:rsid w:val="4C1614BE"/>
    <w:rsid w:val="4C8C75ED"/>
    <w:rsid w:val="4D1F09C9"/>
    <w:rsid w:val="4D7D52D7"/>
    <w:rsid w:val="4E2A2FF7"/>
    <w:rsid w:val="4F4D4F90"/>
    <w:rsid w:val="503832BB"/>
    <w:rsid w:val="511B613E"/>
    <w:rsid w:val="52971E0C"/>
    <w:rsid w:val="52C26526"/>
    <w:rsid w:val="531B224C"/>
    <w:rsid w:val="549E3338"/>
    <w:rsid w:val="552F324A"/>
    <w:rsid w:val="55B408B2"/>
    <w:rsid w:val="56972F74"/>
    <w:rsid w:val="574969E2"/>
    <w:rsid w:val="57D50AF0"/>
    <w:rsid w:val="58E703D8"/>
    <w:rsid w:val="592D49F1"/>
    <w:rsid w:val="5A113CA4"/>
    <w:rsid w:val="5A502A26"/>
    <w:rsid w:val="5B721576"/>
    <w:rsid w:val="5D235167"/>
    <w:rsid w:val="5D3F7EE0"/>
    <w:rsid w:val="5EE159FC"/>
    <w:rsid w:val="600A0441"/>
    <w:rsid w:val="60567D71"/>
    <w:rsid w:val="61A30218"/>
    <w:rsid w:val="61F21F72"/>
    <w:rsid w:val="628B792A"/>
    <w:rsid w:val="64ED675C"/>
    <w:rsid w:val="67562F68"/>
    <w:rsid w:val="682D4653"/>
    <w:rsid w:val="690F55D1"/>
    <w:rsid w:val="694E0C7E"/>
    <w:rsid w:val="6A055565"/>
    <w:rsid w:val="6BA53BB1"/>
    <w:rsid w:val="6BDD0E7D"/>
    <w:rsid w:val="6C5A499B"/>
    <w:rsid w:val="6CA61927"/>
    <w:rsid w:val="6D892DAB"/>
    <w:rsid w:val="6E497FA4"/>
    <w:rsid w:val="6E84347B"/>
    <w:rsid w:val="6FDB1D13"/>
    <w:rsid w:val="702A1DC8"/>
    <w:rsid w:val="72787A69"/>
    <w:rsid w:val="73283C31"/>
    <w:rsid w:val="735A42BB"/>
    <w:rsid w:val="73E85327"/>
    <w:rsid w:val="746014D8"/>
    <w:rsid w:val="755B13A5"/>
    <w:rsid w:val="756431F2"/>
    <w:rsid w:val="75890F91"/>
    <w:rsid w:val="75B93F4A"/>
    <w:rsid w:val="768E22D4"/>
    <w:rsid w:val="774F3F5B"/>
    <w:rsid w:val="77AC2625"/>
    <w:rsid w:val="77B3980E"/>
    <w:rsid w:val="79813C1F"/>
    <w:rsid w:val="79E51548"/>
    <w:rsid w:val="7A694253"/>
    <w:rsid w:val="7AED3B58"/>
    <w:rsid w:val="7CA44DD1"/>
    <w:rsid w:val="7D1D71F2"/>
    <w:rsid w:val="7E9F53F4"/>
    <w:rsid w:val="7ED90ED8"/>
    <w:rsid w:val="7FA206DC"/>
    <w:rsid w:val="E99F6D1A"/>
    <w:rsid w:val="FFE3F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0"/>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1"/>
    <w:unhideWhenUsed/>
    <w:qFormat/>
    <w:uiPriority w:val="99"/>
    <w:pPr>
      <w:keepNext/>
      <w:keepLines/>
      <w:spacing w:before="260" w:after="260" w:line="412" w:lineRule="auto"/>
      <w:outlineLvl w:val="2"/>
    </w:pPr>
    <w:rPr>
      <w:b/>
      <w:bCs/>
      <w:sz w:val="32"/>
      <w:szCs w:val="32"/>
    </w:rPr>
  </w:style>
  <w:style w:type="character" w:default="1" w:styleId="33">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2"/>
    <w:unhideWhenUsed/>
    <w:qFormat/>
    <w:uiPriority w:val="99"/>
    <w:pPr>
      <w:shd w:val="clear" w:color="auto" w:fill="000080"/>
    </w:pPr>
    <w:rPr>
      <w:szCs w:val="21"/>
    </w:rPr>
  </w:style>
  <w:style w:type="paragraph" w:styleId="8">
    <w:name w:val="annotation text"/>
    <w:basedOn w:val="1"/>
    <w:link w:val="43"/>
    <w:qFormat/>
    <w:uiPriority w:val="99"/>
    <w:pPr>
      <w:jc w:val="left"/>
    </w:pPr>
    <w:rPr>
      <w:kern w:val="0"/>
      <w:sz w:val="20"/>
    </w:rPr>
  </w:style>
  <w:style w:type="paragraph" w:styleId="9">
    <w:name w:val="Body Text"/>
    <w:basedOn w:val="1"/>
    <w:link w:val="44"/>
    <w:unhideWhenUsed/>
    <w:qFormat/>
    <w:uiPriority w:val="99"/>
    <w:rPr>
      <w:sz w:val="18"/>
      <w:szCs w:val="18"/>
    </w:rPr>
  </w:style>
  <w:style w:type="paragraph" w:styleId="10">
    <w:name w:val="Body Text Indent"/>
    <w:basedOn w:val="1"/>
    <w:link w:val="45"/>
    <w:unhideWhenUsed/>
    <w:qFormat/>
    <w:uiPriority w:val="99"/>
    <w:pPr>
      <w:ind w:firstLine="555"/>
    </w:pPr>
    <w:rPr>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6"/>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7"/>
    <w:unhideWhenUsed/>
    <w:qFormat/>
    <w:uiPriority w:val="99"/>
    <w:pPr>
      <w:ind w:left="100" w:leftChars="2500"/>
    </w:pPr>
  </w:style>
  <w:style w:type="paragraph" w:styleId="16">
    <w:name w:val="Body Text Indent 2"/>
    <w:basedOn w:val="1"/>
    <w:link w:val="48"/>
    <w:unhideWhenUsed/>
    <w:qFormat/>
    <w:uiPriority w:val="99"/>
    <w:pPr>
      <w:ind w:left="560"/>
      <w:outlineLvl w:val="0"/>
    </w:pPr>
    <w:rPr>
      <w:sz w:val="28"/>
      <w:szCs w:val="28"/>
    </w:rPr>
  </w:style>
  <w:style w:type="paragraph" w:styleId="17">
    <w:name w:val="Balloon Text"/>
    <w:basedOn w:val="1"/>
    <w:link w:val="49"/>
    <w:unhideWhenUsed/>
    <w:qFormat/>
    <w:uiPriority w:val="99"/>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2"/>
    <w:unhideWhenUsed/>
    <w:qFormat/>
    <w:uiPriority w:val="99"/>
    <w:pPr>
      <w:tabs>
        <w:tab w:val="left" w:pos="1050"/>
      </w:tabs>
      <w:ind w:firstLine="550"/>
    </w:pPr>
    <w:rPr>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3"/>
    <w:unhideWhenUsed/>
    <w:qFormat/>
    <w:uiPriority w:val="99"/>
    <w:pPr>
      <w:jc w:val="center"/>
    </w:pPr>
    <w:rPr>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4"/>
    <w:qFormat/>
    <w:uiPriority w:val="99"/>
    <w:rPr>
      <w:b/>
      <w:bCs/>
    </w:rPr>
  </w:style>
  <w:style w:type="paragraph" w:styleId="29">
    <w:name w:val="Body Text First Indent 2"/>
    <w:link w:val="7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Theme"/>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qFormat/>
    <w:uiPriority w:val="0"/>
  </w:style>
  <w:style w:type="character" w:styleId="36">
    <w:name w:val="FollowedHyperlink"/>
    <w:basedOn w:val="33"/>
    <w:unhideWhenUsed/>
    <w:qFormat/>
    <w:uiPriority w:val="99"/>
    <w:rPr>
      <w:color w:val="800080"/>
      <w:u w:val="single"/>
    </w:rPr>
  </w:style>
  <w:style w:type="character" w:styleId="37">
    <w:name w:val="Hyperlink"/>
    <w:basedOn w:val="33"/>
    <w:unhideWhenUsed/>
    <w:qFormat/>
    <w:uiPriority w:val="99"/>
    <w:rPr>
      <w:color w:val="0000FF"/>
      <w:u w:val="single"/>
    </w:rPr>
  </w:style>
  <w:style w:type="character" w:styleId="38">
    <w:name w:val="annotation reference"/>
    <w:basedOn w:val="33"/>
    <w:qFormat/>
    <w:uiPriority w:val="99"/>
    <w:rPr>
      <w:rFonts w:cs="Times New Roman"/>
      <w:sz w:val="21"/>
    </w:rPr>
  </w:style>
  <w:style w:type="character" w:customStyle="1" w:styleId="39">
    <w:name w:val="标题 1 Char"/>
    <w:basedOn w:val="33"/>
    <w:link w:val="2"/>
    <w:qFormat/>
    <w:uiPriority w:val="99"/>
    <w:rPr>
      <w:rFonts w:ascii="Times New Roman" w:hAnsi="Times New Roman" w:eastAsia="宋体" w:cs="Times New Roman"/>
      <w:b/>
      <w:bCs/>
      <w:kern w:val="44"/>
      <w:sz w:val="36"/>
      <w:szCs w:val="36"/>
    </w:rPr>
  </w:style>
  <w:style w:type="character" w:customStyle="1" w:styleId="40">
    <w:name w:val="标题 2 Char"/>
    <w:basedOn w:val="33"/>
    <w:link w:val="3"/>
    <w:qFormat/>
    <w:uiPriority w:val="99"/>
    <w:rPr>
      <w:rFonts w:ascii="Arial" w:hAnsi="Arial" w:eastAsia="黑体" w:cs="Arial"/>
      <w:b/>
      <w:bCs/>
      <w:sz w:val="32"/>
      <w:szCs w:val="32"/>
    </w:rPr>
  </w:style>
  <w:style w:type="character" w:customStyle="1" w:styleId="41">
    <w:name w:val="标题 3 Char"/>
    <w:basedOn w:val="33"/>
    <w:link w:val="4"/>
    <w:qFormat/>
    <w:uiPriority w:val="99"/>
    <w:rPr>
      <w:rFonts w:ascii="Times New Roman" w:hAnsi="Times New Roman" w:eastAsia="宋体" w:cs="Times New Roman"/>
      <w:b/>
      <w:bCs/>
      <w:sz w:val="32"/>
      <w:szCs w:val="32"/>
    </w:rPr>
  </w:style>
  <w:style w:type="character" w:customStyle="1" w:styleId="42">
    <w:name w:val="文档结构图 Char"/>
    <w:basedOn w:val="33"/>
    <w:link w:val="7"/>
    <w:qFormat/>
    <w:uiPriority w:val="99"/>
    <w:rPr>
      <w:rFonts w:ascii="Times New Roman" w:hAnsi="Times New Roman" w:eastAsia="宋体" w:cs="Times New Roman"/>
      <w:szCs w:val="21"/>
      <w:shd w:val="clear" w:color="auto" w:fill="000080"/>
    </w:rPr>
  </w:style>
  <w:style w:type="character" w:customStyle="1" w:styleId="43">
    <w:name w:val="批注文字 Char"/>
    <w:basedOn w:val="33"/>
    <w:link w:val="8"/>
    <w:qFormat/>
    <w:uiPriority w:val="99"/>
    <w:rPr>
      <w:rFonts w:ascii="Times New Roman" w:hAnsi="Times New Roman" w:eastAsia="宋体" w:cs="Times New Roman"/>
      <w:kern w:val="0"/>
      <w:sz w:val="20"/>
      <w:szCs w:val="20"/>
    </w:rPr>
  </w:style>
  <w:style w:type="character" w:customStyle="1" w:styleId="44">
    <w:name w:val="正文文本 Char"/>
    <w:basedOn w:val="33"/>
    <w:link w:val="9"/>
    <w:qFormat/>
    <w:uiPriority w:val="99"/>
    <w:rPr>
      <w:rFonts w:ascii="Times New Roman" w:hAnsi="Times New Roman" w:eastAsia="宋体" w:cs="Times New Roman"/>
      <w:sz w:val="18"/>
      <w:szCs w:val="18"/>
    </w:rPr>
  </w:style>
  <w:style w:type="character" w:customStyle="1" w:styleId="45">
    <w:name w:val="正文文本缩进 Char"/>
    <w:basedOn w:val="33"/>
    <w:link w:val="10"/>
    <w:qFormat/>
    <w:uiPriority w:val="99"/>
    <w:rPr>
      <w:rFonts w:ascii="Times New Roman" w:hAnsi="Times New Roman" w:eastAsia="宋体" w:cs="Times New Roman"/>
      <w:sz w:val="28"/>
      <w:szCs w:val="28"/>
    </w:rPr>
  </w:style>
  <w:style w:type="character" w:customStyle="1" w:styleId="46">
    <w:name w:val="纯文本 Char"/>
    <w:basedOn w:val="33"/>
    <w:link w:val="13"/>
    <w:qFormat/>
    <w:uiPriority w:val="99"/>
    <w:rPr>
      <w:rFonts w:ascii="宋体" w:hAnsi="Courier New" w:eastAsia="宋体" w:cs="Times New Roman"/>
      <w:kern w:val="0"/>
      <w:sz w:val="20"/>
      <w:szCs w:val="20"/>
    </w:rPr>
  </w:style>
  <w:style w:type="character" w:customStyle="1" w:styleId="47">
    <w:name w:val="日期 Char"/>
    <w:basedOn w:val="33"/>
    <w:link w:val="15"/>
    <w:qFormat/>
    <w:uiPriority w:val="99"/>
    <w:rPr>
      <w:rFonts w:ascii="Times New Roman" w:hAnsi="Times New Roman" w:eastAsia="宋体" w:cs="Times New Roman"/>
      <w:szCs w:val="20"/>
    </w:rPr>
  </w:style>
  <w:style w:type="character" w:customStyle="1" w:styleId="48">
    <w:name w:val="正文文本缩进 2 Char"/>
    <w:basedOn w:val="33"/>
    <w:link w:val="16"/>
    <w:qFormat/>
    <w:uiPriority w:val="99"/>
    <w:rPr>
      <w:rFonts w:ascii="Times New Roman" w:hAnsi="Times New Roman" w:eastAsia="宋体" w:cs="Times New Roman"/>
      <w:sz w:val="28"/>
      <w:szCs w:val="28"/>
    </w:rPr>
  </w:style>
  <w:style w:type="character" w:customStyle="1" w:styleId="49">
    <w:name w:val="批注框文本 Char"/>
    <w:basedOn w:val="33"/>
    <w:link w:val="17"/>
    <w:qFormat/>
    <w:uiPriority w:val="99"/>
    <w:rPr>
      <w:sz w:val="18"/>
      <w:szCs w:val="18"/>
    </w:rPr>
  </w:style>
  <w:style w:type="character" w:customStyle="1" w:styleId="50">
    <w:name w:val="页脚 Char"/>
    <w:basedOn w:val="33"/>
    <w:link w:val="18"/>
    <w:qFormat/>
    <w:uiPriority w:val="99"/>
    <w:rPr>
      <w:sz w:val="18"/>
      <w:szCs w:val="18"/>
    </w:rPr>
  </w:style>
  <w:style w:type="character" w:customStyle="1" w:styleId="51">
    <w:name w:val="页眉 Char"/>
    <w:basedOn w:val="33"/>
    <w:link w:val="19"/>
    <w:qFormat/>
    <w:uiPriority w:val="99"/>
    <w:rPr>
      <w:sz w:val="18"/>
      <w:szCs w:val="18"/>
    </w:rPr>
  </w:style>
  <w:style w:type="character" w:customStyle="1" w:styleId="52">
    <w:name w:val="正文文本缩进 3 Char"/>
    <w:basedOn w:val="33"/>
    <w:link w:val="23"/>
    <w:qFormat/>
    <w:uiPriority w:val="99"/>
    <w:rPr>
      <w:rFonts w:ascii="Times New Roman" w:hAnsi="Times New Roman" w:eastAsia="宋体" w:cs="Times New Roman"/>
      <w:sz w:val="28"/>
      <w:szCs w:val="28"/>
    </w:rPr>
  </w:style>
  <w:style w:type="character" w:customStyle="1" w:styleId="53">
    <w:name w:val="正文文本 2 Char"/>
    <w:basedOn w:val="33"/>
    <w:link w:val="26"/>
    <w:qFormat/>
    <w:uiPriority w:val="99"/>
    <w:rPr>
      <w:rFonts w:ascii="Times New Roman" w:hAnsi="Times New Roman" w:eastAsia="宋体" w:cs="Times New Roman"/>
      <w:sz w:val="18"/>
      <w:szCs w:val="18"/>
    </w:rPr>
  </w:style>
  <w:style w:type="character" w:customStyle="1" w:styleId="54">
    <w:name w:val="批注主题 Char"/>
    <w:basedOn w:val="43"/>
    <w:link w:val="28"/>
    <w:qFormat/>
    <w:uiPriority w:val="99"/>
    <w:rPr>
      <w:rFonts w:ascii="Times New Roman" w:hAnsi="Times New Roman" w:eastAsia="宋体" w:cs="Times New Roman"/>
      <w:b/>
      <w:bCs/>
      <w:kern w:val="0"/>
      <w:sz w:val="20"/>
      <w:szCs w:val="20"/>
    </w:rPr>
  </w:style>
  <w:style w:type="paragraph" w:customStyle="1" w:styleId="55">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6">
    <w:name w:val="列出段落1"/>
    <w:basedOn w:val="1"/>
    <w:qFormat/>
    <w:uiPriority w:val="99"/>
    <w:pPr>
      <w:ind w:firstLine="420" w:firstLineChars="200"/>
    </w:pPr>
    <w:rPr>
      <w:rFonts w:ascii="Calibri" w:hAnsi="Calibri" w:cs="Calibri"/>
      <w:szCs w:val="21"/>
    </w:rPr>
  </w:style>
  <w:style w:type="paragraph" w:customStyle="1" w:styleId="57">
    <w:name w:val="正文 + 宋体"/>
    <w:basedOn w:val="1"/>
    <w:qFormat/>
    <w:uiPriority w:val="99"/>
    <w:rPr>
      <w:rFonts w:ascii="宋体" w:hAnsi="宋体" w:cs="宋体"/>
      <w:szCs w:val="21"/>
    </w:rPr>
  </w:style>
  <w:style w:type="paragraph" w:customStyle="1" w:styleId="5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table" w:customStyle="1" w:styleId="59">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表格主题1"/>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表格主题2"/>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修订1"/>
    <w:hidden/>
    <w:qFormat/>
    <w:uiPriority w:val="99"/>
    <w:rPr>
      <w:rFonts w:ascii="Times New Roman" w:hAnsi="Times New Roman" w:eastAsia="宋体" w:cs="Times New Roman"/>
      <w:kern w:val="2"/>
      <w:sz w:val="21"/>
      <w:lang w:val="en-US" w:eastAsia="zh-CN" w:bidi="ar-SA"/>
    </w:rPr>
  </w:style>
  <w:style w:type="paragraph" w:customStyle="1" w:styleId="6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65">
    <w:name w:val="批注主题 Char1"/>
    <w:semiHidden/>
    <w:qFormat/>
    <w:uiPriority w:val="99"/>
    <w:rPr>
      <w:rFonts w:ascii="Times New Roman" w:hAnsi="Times New Roman" w:eastAsia="宋体" w:cs="Times New Roman"/>
      <w:b/>
      <w:bCs/>
      <w:kern w:val="0"/>
      <w:sz w:val="20"/>
      <w:szCs w:val="21"/>
    </w:rPr>
  </w:style>
  <w:style w:type="character" w:customStyle="1" w:styleId="66">
    <w:name w:val="正文文本缩进 3 Char1"/>
    <w:semiHidden/>
    <w:qFormat/>
    <w:uiPriority w:val="99"/>
    <w:rPr>
      <w:sz w:val="16"/>
      <w:szCs w:val="16"/>
    </w:rPr>
  </w:style>
  <w:style w:type="character" w:customStyle="1" w:styleId="67">
    <w:name w:val="文档结构图 Char1"/>
    <w:semiHidden/>
    <w:qFormat/>
    <w:uiPriority w:val="99"/>
    <w:rPr>
      <w:rFonts w:ascii="宋体" w:eastAsia="宋体"/>
      <w:sz w:val="18"/>
      <w:szCs w:val="18"/>
    </w:rPr>
  </w:style>
  <w:style w:type="paragraph" w:customStyle="1" w:styleId="68">
    <w:name w:val="列出段落2"/>
    <w:basedOn w:val="1"/>
    <w:qFormat/>
    <w:uiPriority w:val="99"/>
    <w:pPr>
      <w:ind w:firstLine="420" w:firstLineChars="200"/>
    </w:pPr>
    <w:rPr>
      <w:rFonts w:ascii="Calibri" w:hAnsi="Calibri"/>
      <w:szCs w:val="22"/>
    </w:rPr>
  </w:style>
  <w:style w:type="character" w:customStyle="1" w:styleId="69">
    <w:name w:val="批注文字 Char1"/>
    <w:semiHidden/>
    <w:qFormat/>
    <w:uiPriority w:val="99"/>
    <w:rPr>
      <w:rFonts w:ascii="Times New Roman" w:hAnsi="Times New Roman" w:eastAsia="宋体" w:cs="Times New Roman"/>
      <w:szCs w:val="20"/>
    </w:rPr>
  </w:style>
  <w:style w:type="character" w:customStyle="1" w:styleId="70">
    <w:name w:val="纯文本 Char1"/>
    <w:semiHidden/>
    <w:qFormat/>
    <w:uiPriority w:val="99"/>
    <w:rPr>
      <w:rFonts w:ascii="宋体" w:hAnsi="Courier New" w:eastAsia="宋体" w:cs="Courier New"/>
      <w:szCs w:val="21"/>
    </w:rPr>
  </w:style>
  <w:style w:type="character" w:customStyle="1" w:styleId="71">
    <w:name w:val="日期 Char1"/>
    <w:semiHidden/>
    <w:qFormat/>
    <w:uiPriority w:val="99"/>
    <w:rPr>
      <w:rFonts w:ascii="Times New Roman" w:hAnsi="Times New Roman" w:eastAsia="宋体" w:cs="Times New Roman"/>
      <w:szCs w:val="20"/>
    </w:rPr>
  </w:style>
  <w:style w:type="character" w:customStyle="1" w:styleId="72">
    <w:name w:val="页码1"/>
    <w:qFormat/>
    <w:uiPriority w:val="0"/>
  </w:style>
  <w:style w:type="paragraph" w:customStyle="1" w:styleId="73">
    <w:name w:val="修订2"/>
    <w:hidden/>
    <w:semiHidden/>
    <w:qFormat/>
    <w:uiPriority w:val="99"/>
    <w:rPr>
      <w:rFonts w:ascii="仿宋" w:hAnsi="仿宋" w:eastAsia="仿宋" w:cs="黑体"/>
      <w:kern w:val="2"/>
      <w:sz w:val="32"/>
      <w:szCs w:val="22"/>
      <w:lang w:val="en-US" w:eastAsia="zh-CN" w:bidi="ar-SA"/>
    </w:rPr>
  </w:style>
  <w:style w:type="character" w:customStyle="1" w:styleId="74">
    <w:name w:val="正文首行缩进 2 Char"/>
    <w:basedOn w:val="45"/>
    <w:link w:val="29"/>
    <w:qFormat/>
    <w:uiPriority w:val="0"/>
    <w:rPr>
      <w:rFonts w:ascii="Calibri" w:hAnsi="Calibri" w:eastAsia="宋体" w:cs="Times New Roman"/>
      <w:kern w:val="2"/>
      <w:sz w:val="21"/>
      <w:szCs w:val="24"/>
    </w:rPr>
  </w:style>
  <w:style w:type="character" w:customStyle="1" w:styleId="75">
    <w:name w:val="fontstyle01"/>
    <w:qFormat/>
    <w:uiPriority w:val="0"/>
    <w:rPr>
      <w:rFonts w:ascii="宋体" w:hAnsi="宋体" w:eastAsia="宋体" w:cs="宋体"/>
      <w:color w:val="000000"/>
      <w:sz w:val="22"/>
      <w:szCs w:val="22"/>
    </w:rPr>
  </w:style>
  <w:style w:type="character" w:customStyle="1" w:styleId="76">
    <w:name w:val="fontstyle11"/>
    <w:qFormat/>
    <w:uiPriority w:val="0"/>
    <w:rPr>
      <w:rFonts w:ascii="Times-Roman" w:hAnsi="Times-Roman" w:eastAsia="Times-Roman" w:cs="Times-Roman"/>
      <w:color w:val="000000"/>
      <w:sz w:val="22"/>
      <w:szCs w:val="22"/>
    </w:rPr>
  </w:style>
  <w:style w:type="paragraph" w:styleId="77">
    <w:name w:val="List Paragraph"/>
    <w:basedOn w:val="1"/>
    <w:qFormat/>
    <w:uiPriority w:val="99"/>
    <w:pPr>
      <w:ind w:firstLine="420" w:firstLineChars="200"/>
    </w:pPr>
    <w:rPr>
      <w:rFonts w:ascii="Calibri" w:hAnsi="Calibri"/>
      <w:szCs w:val="22"/>
    </w:rPr>
  </w:style>
  <w:style w:type="paragraph" w:styleId="7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9">
    <w:name w:val="Char Char2 Char Char Char Char Char Char Char Char Char Char"/>
    <w:basedOn w:val="1"/>
    <w:qFormat/>
    <w:uiPriority w:val="0"/>
    <w:rPr>
      <w:szCs w:val="22"/>
    </w:rPr>
  </w:style>
  <w:style w:type="paragraph" w:customStyle="1" w:styleId="80">
    <w:name w:val="Char Char2 Char Char Char Char Char Char Char Char Char Char1"/>
    <w:basedOn w:val="1"/>
    <w:qFormat/>
    <w:uiPriority w:val="0"/>
    <w:rPr>
      <w:szCs w:val="22"/>
    </w:rPr>
  </w:style>
  <w:style w:type="paragraph" w:customStyle="1" w:styleId="81">
    <w:name w:val="默认段落字体 Para Char Char"/>
    <w:basedOn w:val="1"/>
    <w:qFormat/>
    <w:uiPriority w:val="0"/>
    <w:rPr>
      <w:szCs w:val="24"/>
    </w:rPr>
  </w:style>
  <w:style w:type="paragraph" w:customStyle="1" w:styleId="82">
    <w:name w:val="p0"/>
    <w:basedOn w:val="1"/>
    <w:qFormat/>
    <w:uiPriority w:val="0"/>
    <w:pPr>
      <w:widowControl/>
    </w:pPr>
    <w:rPr>
      <w:rFonts w:ascii="仿宋" w:hAnsi="仿宋" w:eastAsia="仿宋" w:cs="黑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00C33C0-43A2-4243-A4C9-01BCA5DB476B}">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21</Pages>
  <Words>3037</Words>
  <Characters>17311</Characters>
  <Lines>144</Lines>
  <Paragraphs>40</Paragraphs>
  <TotalTime>10</TotalTime>
  <ScaleCrop>false</ScaleCrop>
  <LinksUpToDate>false</LinksUpToDate>
  <CharactersWithSpaces>20308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2017-03-28T10:30:00Z</dcterms:created>
  <dc:creator>委保密员</dc:creator>
  <cp:lastModifiedBy>冯石林</cp:lastModifiedBy>
  <cp:lastPrinted>2017-03-28T09:42:00Z</cp:lastPrinted>
  <dcterms:modified xsi:type="dcterms:W3CDTF">2025-06-10T18:05:46Z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eyJoZGlkIjoiMjU1ZjYxMTQ5MmVkNTBkZDY4MmY0ZjYzYTc3NjI3MGIiLCJ1c2VySWQiOiI2MDM3NjQ0NjkifQ==</vt:lpwstr>
  </property>
  <property fmtid="{D5CDD505-2E9C-101B-9397-08002B2CF9AE}" pid="4" name="ICV">
    <vt:lpwstr>61EDFAA989E65DEF7A034868B5661BFC</vt:lpwstr>
  </property>
</Properties>
</file>