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hint="eastAsia" w:ascii="黑体" w:hAnsi="宋体" w:eastAsia="方正小标宋简体" w:cs="Times New Roman"/>
          <w:b/>
          <w:sz w:val="32"/>
          <w:szCs w:val="32"/>
          <w:lang w:val="en-US" w:eastAsia="zh-CN"/>
        </w:rPr>
      </w:pPr>
      <w:r>
        <w:rPr>
          <w:rFonts w:hint="eastAsia" w:ascii="方正小标宋简体" w:hAnsi="方正小标宋简体" w:eastAsia="方正小标宋简体" w:cs="方正小标宋简体"/>
          <w:b w:val="0"/>
          <w:bCs/>
          <w:sz w:val="44"/>
          <w:szCs w:val="44"/>
          <w:highlight w:val="none"/>
        </w:rPr>
        <w:t>可行性研究报告</w:t>
      </w:r>
      <w:r>
        <w:rPr>
          <w:rFonts w:hint="eastAsia" w:ascii="方正小标宋简体" w:hAnsi="方正小标宋简体" w:eastAsia="方正小标宋简体" w:cs="方正小标宋简体"/>
          <w:b w:val="0"/>
          <w:bCs/>
          <w:sz w:val="44"/>
          <w:szCs w:val="44"/>
          <w:highlight w:val="none"/>
          <w:lang w:eastAsia="zh-CN"/>
        </w:rPr>
        <w:t>（模板）</w:t>
      </w:r>
    </w:p>
    <w:p>
      <w:pPr>
        <w:keepNext w:val="0"/>
        <w:keepLines w:val="0"/>
        <w:pageBreakBefore w:val="0"/>
        <w:kinsoku/>
        <w:wordWrap/>
        <w:overflowPunct/>
        <w:topLinePunct w:val="0"/>
        <w:autoSpaceDE/>
        <w:autoSpaceDN/>
        <w:bidi w:val="0"/>
        <w:snapToGrid w:val="0"/>
        <w:ind w:firstLine="404" w:firstLineChars="200"/>
        <w:textAlignment w:val="auto"/>
        <w:outlineLvl w:val="9"/>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可行性研究报告为Word格式（可插入图片或公式），由标准封面和具体内容组成。报告各页面距要求设置为2.5厘米，行间距、字间距、字体大小可参考本提纲。具体内容要求翔实清晰、层次分明、重点突出，并按以下提纲撰写。</w:t>
      </w:r>
    </w:p>
    <w:p>
      <w:pPr>
        <w:keepNext w:val="0"/>
        <w:keepLines w:val="0"/>
        <w:pageBreakBefore w:val="0"/>
        <w:widowControl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一、项目实施的背景和意义</w:t>
      </w:r>
    </w:p>
    <w:p>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阐述项目所面向的</w:t>
      </w:r>
      <w:r>
        <w:rPr>
          <w:rFonts w:hint="eastAsia" w:ascii="仿宋_GB2312" w:hAnsi="仿宋_GB2312" w:eastAsia="仿宋_GB2312" w:cs="仿宋_GB2312"/>
          <w:kern w:val="0"/>
          <w:sz w:val="32"/>
          <w:szCs w:val="32"/>
          <w:lang w:eastAsia="zh-CN"/>
        </w:rPr>
        <w:t>深圳</w:t>
      </w:r>
      <w:r>
        <w:rPr>
          <w:rFonts w:hint="eastAsia" w:ascii="仿宋_GB2312" w:hAnsi="仿宋_GB2312" w:eastAsia="仿宋_GB2312" w:cs="仿宋_GB2312"/>
          <w:kern w:val="0"/>
          <w:sz w:val="32"/>
          <w:szCs w:val="32"/>
        </w:rPr>
        <w:t>市经济、社会和科技发展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尤其基础研究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等有效需求，</w:t>
      </w:r>
      <w:r>
        <w:rPr>
          <w:rFonts w:hint="eastAsia" w:ascii="仿宋_GB2312" w:hAnsi="仿宋_GB2312" w:eastAsia="仿宋_GB2312" w:cs="仿宋_GB2312"/>
          <w:color w:val="000000"/>
          <w:sz w:val="32"/>
          <w:szCs w:val="32"/>
        </w:rPr>
        <w:t>拟开展研究工作的科学意义和创新性，技术路线、研究方案等的可行性</w:t>
      </w:r>
      <w:r>
        <w:rPr>
          <w:rFonts w:hint="eastAsia" w:ascii="仿宋_GB2312" w:hAnsi="仿宋_GB2312" w:cs="仿宋_GB2312"/>
          <w:color w:val="000000"/>
          <w:sz w:val="32"/>
          <w:szCs w:val="32"/>
          <w:lang w:eastAsia="zh-CN"/>
        </w:rPr>
        <w:t>、</w:t>
      </w:r>
      <w:r>
        <w:rPr>
          <w:rFonts w:hint="eastAsia" w:ascii="仿宋_GB2312" w:hAnsi="仿宋_GB2312" w:eastAsia="仿宋_GB2312" w:cs="仿宋_GB2312"/>
          <w:sz w:val="32"/>
          <w:szCs w:val="32"/>
        </w:rPr>
        <w:t>先进性、重要性、必要性</w:t>
      </w:r>
      <w:r>
        <w:rPr>
          <w:rFonts w:hint="eastAsia" w:ascii="仿宋_GB2312" w:hAnsi="仿宋_GB2312" w:eastAsia="仿宋_GB2312" w:cs="仿宋_GB2312"/>
          <w:sz w:val="32"/>
          <w:szCs w:val="32"/>
          <w:lang w:eastAsia="zh-CN"/>
        </w:rPr>
        <w:t>，在我国关键核心技术领域发挥的作用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预期实现的科学价值以及对学科发展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经济和社会</w:t>
      </w:r>
      <w:r>
        <w:rPr>
          <w:rFonts w:hint="eastAsia" w:ascii="仿宋_GB2312" w:hAnsi="仿宋_GB2312" w:eastAsia="仿宋_GB2312" w:cs="仿宋_GB2312"/>
          <w:sz w:val="32"/>
          <w:szCs w:val="32"/>
          <w:lang w:val="en-US" w:eastAsia="zh-CN"/>
        </w:rPr>
        <w:t>带来的</w:t>
      </w:r>
      <w:r>
        <w:rPr>
          <w:rFonts w:hint="eastAsia" w:ascii="仿宋_GB2312" w:hAnsi="仿宋_GB2312" w:eastAsia="仿宋_GB2312" w:cs="仿宋_GB2312"/>
          <w:sz w:val="32"/>
          <w:szCs w:val="32"/>
        </w:rPr>
        <w:t>效益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二、与国内外同类技术的综合比较</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rPr>
        <w:t>阐述项目相关</w:t>
      </w:r>
      <w:r>
        <w:rPr>
          <w:rFonts w:hint="eastAsia" w:ascii="仿宋_GB2312" w:hAnsi="仿宋_GB2312" w:eastAsia="仿宋_GB2312" w:cs="仿宋_GB2312"/>
          <w:color w:val="000000"/>
          <w:sz w:val="32"/>
          <w:szCs w:val="32"/>
        </w:rPr>
        <w:t>技术的发展趋势、国内外研究开发、产业化状况、我市相关行业与国内外先进水平的差距、市场需求情况等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研究内容较国内外同领域同层次学者，具有的先进性和前瞻性</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三、项目主要研究内容</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阐述</w:t>
      </w:r>
      <w:r>
        <w:rPr>
          <w:rFonts w:hint="eastAsia" w:ascii="仿宋_GB2312" w:hAnsi="仿宋_GB2312" w:eastAsia="仿宋_GB2312" w:cs="仿宋_GB2312"/>
          <w:color w:val="000000"/>
          <w:sz w:val="32"/>
          <w:szCs w:val="32"/>
        </w:rPr>
        <w:t>研究方案等的可行性</w:t>
      </w:r>
      <w:r>
        <w:rPr>
          <w:rFonts w:hint="eastAsia" w:ascii="仿宋_GB2312" w:hAnsi="仿宋_GB2312" w:cs="仿宋_GB2312"/>
          <w:color w:val="000000"/>
          <w:sz w:val="32"/>
          <w:szCs w:val="32"/>
          <w:lang w:eastAsia="zh-CN"/>
        </w:rPr>
        <w:t>、</w:t>
      </w:r>
      <w:r>
        <w:rPr>
          <w:rFonts w:hint="eastAsia" w:ascii="仿宋_GB2312" w:hAnsi="仿宋_GB2312" w:eastAsia="仿宋_GB2312" w:cs="仿宋_GB2312"/>
          <w:sz w:val="32"/>
          <w:szCs w:val="32"/>
        </w:rPr>
        <w:t>先进性、重要性、必要性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创新性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项目涉及的</w:t>
      </w:r>
      <w:r>
        <w:rPr>
          <w:rFonts w:hint="eastAsia" w:ascii="仿宋_GB2312" w:hAnsi="仿宋_GB2312" w:eastAsia="仿宋_GB2312" w:cs="仿宋_GB2312"/>
          <w:kern w:val="0"/>
          <w:sz w:val="32"/>
          <w:szCs w:val="32"/>
          <w:lang w:val="en-US" w:eastAsia="zh-CN"/>
        </w:rPr>
        <w:t>基础研究</w:t>
      </w:r>
      <w:r>
        <w:rPr>
          <w:rFonts w:hint="eastAsia" w:ascii="仿宋_GB2312" w:hAnsi="仿宋_GB2312" w:eastAsia="仿宋_GB2312" w:cs="仿宋_GB2312"/>
          <w:kern w:val="0"/>
          <w:sz w:val="32"/>
          <w:szCs w:val="32"/>
          <w:lang w:eastAsia="zh-CN"/>
        </w:rPr>
        <w:t>科学</w:t>
      </w:r>
      <w:r>
        <w:rPr>
          <w:rFonts w:hint="eastAsia" w:ascii="仿宋_GB2312" w:hAnsi="仿宋_GB2312" w:eastAsia="仿宋_GB2312" w:cs="仿宋_GB2312"/>
          <w:kern w:val="0"/>
          <w:sz w:val="32"/>
          <w:szCs w:val="32"/>
        </w:rPr>
        <w:t>技术领域、工艺范畴，</w:t>
      </w:r>
      <w:r>
        <w:rPr>
          <w:rFonts w:hint="eastAsia" w:ascii="仿宋_GB2312" w:hAnsi="仿宋_GB2312" w:cs="仿宋_GB2312"/>
          <w:kern w:val="0"/>
          <w:sz w:val="32"/>
          <w:szCs w:val="32"/>
          <w:lang w:val="en-US" w:eastAsia="zh-CN"/>
        </w:rPr>
        <w:t>研究目标，</w:t>
      </w:r>
      <w:r>
        <w:rPr>
          <w:rFonts w:hint="eastAsia" w:ascii="仿宋_GB2312" w:hAnsi="仿宋_GB2312" w:eastAsia="仿宋_GB2312" w:cs="仿宋_GB2312"/>
          <w:kern w:val="0"/>
          <w:sz w:val="32"/>
          <w:szCs w:val="32"/>
        </w:rPr>
        <w:t>拟解决的关键技术问题，拟采用的技术原理、技术方法、技术路线以及工艺流程，涉及的相关知识产权等。</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四、项目预期目标</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项目预期产生的重大科学思想、科学理论突破及代表性原始创新成果，以及对该领域</w:t>
      </w:r>
      <w:r>
        <w:rPr>
          <w:rFonts w:hint="eastAsia" w:ascii="仿宋_GB2312" w:hAnsi="仿宋_GB2312" w:eastAsia="仿宋_GB2312" w:cs="仿宋_GB2312"/>
          <w:kern w:val="0"/>
          <w:sz w:val="32"/>
          <w:szCs w:val="32"/>
          <w:lang w:val="en-US" w:eastAsia="zh-CN"/>
        </w:rPr>
        <w:t>基础研究</w:t>
      </w:r>
      <w:r>
        <w:rPr>
          <w:rFonts w:hint="eastAsia" w:ascii="仿宋_GB2312" w:hAnsi="仿宋_GB2312" w:eastAsia="仿宋_GB2312" w:cs="仿宋_GB2312"/>
          <w:color w:val="000000"/>
          <w:sz w:val="32"/>
          <w:szCs w:val="32"/>
        </w:rPr>
        <w:t>学科建设和人才培养的带动作用。</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阐述在</w:t>
      </w:r>
      <w:r>
        <w:rPr>
          <w:rFonts w:hint="eastAsia" w:ascii="仿宋_GB2312" w:hAnsi="仿宋_GB2312" w:eastAsia="仿宋_GB2312" w:cs="仿宋_GB2312"/>
          <w:kern w:val="0"/>
          <w:sz w:val="32"/>
          <w:szCs w:val="32"/>
          <w:lang w:eastAsia="zh-CN"/>
        </w:rPr>
        <w:t>科技</w:t>
      </w:r>
      <w:r>
        <w:rPr>
          <w:rFonts w:hint="eastAsia" w:ascii="仿宋_GB2312" w:hAnsi="仿宋_GB2312" w:eastAsia="仿宋_GB2312" w:cs="仿宋_GB2312"/>
          <w:kern w:val="0"/>
          <w:sz w:val="32"/>
          <w:szCs w:val="32"/>
        </w:rPr>
        <w:t>进步、工艺创新</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方面实现的预期成果，形成的产业前景以及对解决产业发展问题的预期贡献，须有</w:t>
      </w:r>
      <w:r>
        <w:rPr>
          <w:rFonts w:hint="eastAsia" w:ascii="仿宋_GB2312" w:hAnsi="仿宋_GB2312" w:eastAsia="仿宋_GB2312" w:cs="仿宋_GB2312"/>
          <w:kern w:val="0"/>
          <w:sz w:val="32"/>
          <w:szCs w:val="32"/>
          <w:lang w:val="en-US" w:eastAsia="zh-CN"/>
        </w:rPr>
        <w:t>项目执行期</w:t>
      </w:r>
      <w:r>
        <w:rPr>
          <w:rFonts w:hint="eastAsia" w:ascii="仿宋_GB2312" w:hAnsi="仿宋_GB2312" w:eastAsia="仿宋_GB2312" w:cs="仿宋_GB2312"/>
          <w:kern w:val="0"/>
          <w:sz w:val="32"/>
          <w:szCs w:val="32"/>
        </w:rPr>
        <w:t>内的可</w:t>
      </w:r>
      <w:r>
        <w:rPr>
          <w:rFonts w:hint="eastAsia" w:ascii="仿宋_GB2312" w:hAnsi="仿宋_GB2312" w:eastAsia="仿宋_GB2312" w:cs="仿宋_GB2312"/>
          <w:bCs/>
          <w:sz w:val="32"/>
          <w:szCs w:val="32"/>
        </w:rPr>
        <w:t>考核技术指标和社会经济效益指标。</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w:t>
      </w:r>
      <w:r>
        <w:rPr>
          <w:rFonts w:hint="eastAsia" w:ascii="黑体" w:hAnsi="黑体" w:eastAsia="黑体" w:cs="黑体"/>
          <w:b w:val="0"/>
          <w:bCs/>
          <w:sz w:val="32"/>
          <w:szCs w:val="32"/>
        </w:rPr>
        <w:t>项目实施方案</w:t>
      </w:r>
    </w:p>
    <w:p>
      <w:pPr>
        <w:keepNext w:val="0"/>
        <w:keepLines w:val="0"/>
        <w:pageBreakBefore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阐述实现</w:t>
      </w:r>
      <w:r>
        <w:rPr>
          <w:rFonts w:hint="eastAsia" w:ascii="仿宋_GB2312" w:hAnsi="仿宋_GB2312" w:eastAsia="仿宋_GB2312" w:cs="仿宋_GB2312"/>
          <w:bCs/>
          <w:sz w:val="32"/>
          <w:szCs w:val="32"/>
        </w:rPr>
        <w:t>预期目标所需的组织管理方式、</w:t>
      </w:r>
      <w:r>
        <w:rPr>
          <w:rFonts w:hint="eastAsia" w:ascii="仿宋_GB2312" w:hAnsi="仿宋_GB2312" w:eastAsia="仿宋_GB2312" w:cs="仿宋_GB2312"/>
          <w:kern w:val="0"/>
          <w:sz w:val="32"/>
          <w:szCs w:val="32"/>
        </w:rPr>
        <w:t>技术</w:t>
      </w:r>
      <w:r>
        <w:rPr>
          <w:rFonts w:hint="eastAsia" w:ascii="仿宋_GB2312" w:hAnsi="仿宋_GB2312" w:eastAsia="仿宋_GB2312" w:cs="仿宋_GB2312"/>
          <w:bCs/>
          <w:sz w:val="32"/>
          <w:szCs w:val="32"/>
        </w:rPr>
        <w:t>实施步骤</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科技资源综合利用、</w:t>
      </w:r>
      <w:r>
        <w:rPr>
          <w:rFonts w:hint="eastAsia" w:ascii="仿宋_GB2312" w:hAnsi="仿宋_GB2312" w:eastAsia="仿宋_GB2312" w:cs="仿宋_GB2312"/>
          <w:kern w:val="0"/>
          <w:sz w:val="32"/>
          <w:szCs w:val="32"/>
        </w:rPr>
        <w:t>成果产业化策略、研发资金的筹集与投入、知识产权和技术标准的对策措施以及特殊行业的许可报批等。</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六、项目计划进度</w:t>
      </w:r>
    </w:p>
    <w:p>
      <w:pPr>
        <w:keepNext w:val="0"/>
        <w:keepLines w:val="0"/>
        <w:pageBreakBefore w:val="0"/>
        <w:widowControl/>
        <w:tabs>
          <w:tab w:val="left" w:pos="720"/>
        </w:tabs>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在项目执行期内，每一阶段应达到的具体目标，包括时间进度指标、技术指标、资金使用计划、产业化情况等。每一阶段目标应是比较详细的、可进行考核的定性定量描述(每</w:t>
      </w:r>
      <w:r>
        <w:rPr>
          <w:rFonts w:hint="default" w:ascii="仿宋_GB2312" w:hAnsi="仿宋_GB2312" w:cs="仿宋_GB2312"/>
          <w:kern w:val="0"/>
          <w:sz w:val="32"/>
          <w:szCs w:val="32"/>
          <w:lang w:val="en-US"/>
        </w:rPr>
        <w:t>一</w:t>
      </w:r>
      <w:bookmarkStart w:id="0" w:name="_GoBack"/>
      <w:bookmarkEnd w:id="0"/>
      <w:r>
        <w:rPr>
          <w:rFonts w:hint="eastAsia" w:ascii="仿宋_GB2312" w:hAnsi="仿宋_GB2312" w:eastAsia="仿宋_GB2312" w:cs="仿宋_GB2312"/>
          <w:kern w:val="0"/>
          <w:sz w:val="32"/>
          <w:szCs w:val="32"/>
        </w:rPr>
        <w:t>年为一个阶段)</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w:t>
      </w:r>
      <w:r>
        <w:rPr>
          <w:rFonts w:hint="eastAsia" w:ascii="黑体" w:hAnsi="黑体" w:eastAsia="黑体" w:cs="黑体"/>
          <w:b w:val="0"/>
          <w:bCs/>
          <w:kern w:val="0"/>
          <w:sz w:val="32"/>
          <w:szCs w:val="32"/>
          <w:lang w:val="en-US" w:eastAsia="zh-CN"/>
        </w:rPr>
        <w:t>项目承担</w:t>
      </w:r>
      <w:r>
        <w:rPr>
          <w:rFonts w:hint="eastAsia" w:ascii="黑体" w:hAnsi="黑体" w:eastAsia="黑体" w:cs="黑体"/>
          <w:b w:val="0"/>
          <w:bCs/>
          <w:kern w:val="0"/>
          <w:sz w:val="32"/>
          <w:szCs w:val="32"/>
        </w:rPr>
        <w:t>单位的工作基础和条件</w:t>
      </w:r>
    </w:p>
    <w:p>
      <w:pPr>
        <w:keepNext w:val="0"/>
        <w:keepLines w:val="0"/>
        <w:pageBreakBefore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1．依托单位在相关技术领域的已有与本项目相关的前期科研成果积累及科研工作基础。</w:t>
      </w:r>
    </w:p>
    <w:p>
      <w:pPr>
        <w:keepNext w:val="0"/>
        <w:keepLines w:val="0"/>
        <w:pageBreakBefore w:val="0"/>
        <w:widowControl/>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2．项目实施具备的支撑条件，</w:t>
      </w:r>
      <w:r>
        <w:rPr>
          <w:rFonts w:hint="eastAsia" w:ascii="仿宋_GB2312" w:hAnsi="仿宋_GB2312" w:eastAsia="仿宋_GB2312" w:cs="仿宋_GB2312"/>
          <w:kern w:val="0"/>
          <w:sz w:val="32"/>
          <w:szCs w:val="32"/>
        </w:rPr>
        <w:t>包括研发资金、实验平台、大型仪器设备以及重点实验室、工程中心等研究基地在项目中所起的作用等。</w:t>
      </w:r>
    </w:p>
    <w:p>
      <w:pPr>
        <w:keepNext w:val="0"/>
        <w:keepLines w:val="0"/>
        <w:pageBreakBefore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3．申请单位近</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年承担的国家、省相关科技计划项目的完成情况。</w:t>
      </w:r>
    </w:p>
    <w:p>
      <w:pPr>
        <w:keepNext w:val="0"/>
        <w:keepLines w:val="0"/>
        <w:pageBreakBefore w:val="0"/>
        <w:kinsoku/>
        <w:wordWrap/>
        <w:overflowPunct/>
        <w:topLinePunct w:val="0"/>
        <w:autoSpaceDE/>
        <w:autoSpaceDN/>
        <w:bidi w:val="0"/>
        <w:adjustRightInd/>
        <w:snapToGrid w:val="0"/>
        <w:spacing w:line="560" w:lineRule="exact"/>
        <w:ind w:firstLine="4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4．与其它企业、科研院所、大专院校的合作情况(若有) 。</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val="en-US" w:eastAsia="zh-CN"/>
        </w:rPr>
        <w:t>八、项目负责人主要情况</w:t>
      </w:r>
    </w:p>
    <w:p>
      <w:pPr>
        <w:keepNext w:val="0"/>
        <w:keepLines w:val="0"/>
        <w:pageBreakBefore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1.本科以上学习经历，主要学术任职、科研工作经历及科技奖励，专利及成果转化等情况。</w:t>
      </w:r>
    </w:p>
    <w:p>
      <w:pPr>
        <w:keepNext w:val="0"/>
        <w:keepLines w:val="0"/>
        <w:pageBreakBefore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2.近</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年主持或参加的国家、省部级及国外科研项目情况（不超过5项）。</w:t>
      </w:r>
    </w:p>
    <w:p>
      <w:pPr>
        <w:keepNext w:val="0"/>
        <w:keepLines w:val="0"/>
        <w:pageBreakBefore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3.发表研究论著情况（不超过5项）。</w:t>
      </w:r>
    </w:p>
    <w:p>
      <w:pPr>
        <w:keepNext w:val="0"/>
        <w:keepLines w:val="0"/>
        <w:pageBreakBefore w:val="0"/>
        <w:kinsoku/>
        <w:wordWrap/>
        <w:overflowPunct/>
        <w:topLinePunct w:val="0"/>
        <w:autoSpaceDE/>
        <w:autoSpaceDN/>
        <w:bidi w:val="0"/>
        <w:adjustRightInd/>
        <w:snapToGrid w:val="0"/>
        <w:spacing w:line="560" w:lineRule="exact"/>
        <w:ind w:firstLine="624" w:firstLineChars="200"/>
        <w:textAlignment w:val="auto"/>
        <w:outlineLvl w:val="9"/>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sz w:val="32"/>
          <w:szCs w:val="32"/>
          <w:highlight w:val="none"/>
        </w:rPr>
        <w:t>4.重点阐述近</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 xml:space="preserve">年科研成果中新发现、新原理、新方法、新规律的原创性和科学价值以及对学科发展、国民经济和社会发展的影响。 </w:t>
      </w:r>
    </w:p>
    <w:p>
      <w:pPr>
        <w:keepNext w:val="0"/>
        <w:keepLines w:val="0"/>
        <w:pageBreakBefore w:val="0"/>
        <w:kinsoku/>
        <w:wordWrap/>
        <w:overflowPunct/>
        <w:topLinePunct w:val="0"/>
        <w:autoSpaceDE/>
        <w:autoSpaceDN/>
        <w:bidi w:val="0"/>
        <w:adjustRightInd/>
        <w:snapToGrid w:val="0"/>
        <w:spacing w:before="78" w:beforeLines="25" w:after="78" w:afterLines="25" w:line="560" w:lineRule="exact"/>
        <w:ind w:firstLine="624" w:firstLineChars="200"/>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九</w:t>
      </w:r>
      <w:r>
        <w:rPr>
          <w:rFonts w:hint="eastAsia" w:ascii="黑体" w:hAnsi="黑体" w:eastAsia="黑体" w:cs="黑体"/>
          <w:b w:val="0"/>
          <w:bCs/>
          <w:kern w:val="0"/>
          <w:sz w:val="32"/>
          <w:szCs w:val="32"/>
        </w:rPr>
        <w:t>、</w:t>
      </w:r>
      <w:r>
        <w:rPr>
          <w:rFonts w:hint="eastAsia" w:ascii="黑体" w:hAnsi="黑体" w:eastAsia="黑体" w:cs="黑体"/>
          <w:b w:val="0"/>
          <w:bCs/>
          <w:kern w:val="0"/>
          <w:sz w:val="32"/>
          <w:szCs w:val="32"/>
          <w:lang w:val="en-US" w:eastAsia="zh-CN"/>
        </w:rPr>
        <w:t>项目组情况（如有）</w:t>
      </w:r>
    </w:p>
    <w:p>
      <w:pPr>
        <w:keepNext w:val="0"/>
        <w:keepLines w:val="0"/>
        <w:pageBreakBefore w:val="0"/>
        <w:widowControl/>
        <w:kinsoku/>
        <w:wordWrap/>
        <w:overflowPunct/>
        <w:topLinePunct w:val="0"/>
        <w:autoSpaceDE/>
        <w:autoSpaceDN/>
        <w:bidi w:val="0"/>
        <w:adjustRightInd/>
        <w:snapToGrid w:val="0"/>
        <w:spacing w:line="560" w:lineRule="exact"/>
        <w:ind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包括主要成员和其他成员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的规模和结构，包括年龄、专业、职称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主要学术业绩，近年来主持的各类国家、省、市科技计划项目，与申请项目相关的代表性论文、获得国家、省市科技奖励以及发明专利等情况，</w:t>
      </w:r>
      <w:r>
        <w:rPr>
          <w:rFonts w:hint="eastAsia" w:ascii="仿宋_GB2312" w:hAnsi="仿宋_GB2312" w:eastAsia="仿宋_GB2312" w:cs="仿宋_GB2312"/>
          <w:kern w:val="0"/>
          <w:sz w:val="32"/>
          <w:szCs w:val="32"/>
          <w:lang w:val="en-US" w:eastAsia="zh-CN"/>
        </w:rPr>
        <w:t>注意</w:t>
      </w:r>
      <w:r>
        <w:rPr>
          <w:rFonts w:hint="eastAsia" w:ascii="仿宋_GB2312" w:hAnsi="仿宋_GB2312" w:eastAsia="仿宋_GB2312" w:cs="仿宋_GB2312"/>
          <w:kern w:val="0"/>
          <w:sz w:val="32"/>
          <w:szCs w:val="32"/>
        </w:rPr>
        <w:t>规模要适度。</w:t>
      </w:r>
    </w:p>
    <w:p>
      <w:pPr>
        <w:keepNext w:val="0"/>
        <w:keepLines w:val="0"/>
        <w:pageBreakBefore w:val="0"/>
        <w:widowControl/>
        <w:kinsoku/>
        <w:wordWrap/>
        <w:overflowPunct/>
        <w:topLinePunct w:val="0"/>
        <w:autoSpaceDE/>
        <w:autoSpaceDN/>
        <w:bidi w:val="0"/>
        <w:snapToGrid w:val="0"/>
        <w:ind w:firstLine="404" w:firstLineChars="200"/>
        <w:jc w:val="left"/>
        <w:textAlignment w:val="auto"/>
        <w:outlineLvl w:val="9"/>
        <w:rPr>
          <w:rFonts w:hint="eastAsia" w:ascii="宋体" w:hAnsi="宋体" w:eastAsia="宋体" w:cs="宋体"/>
          <w:kern w:val="0"/>
          <w:sz w:val="21"/>
          <w:szCs w:val="21"/>
        </w:rPr>
      </w:pPr>
    </w:p>
    <w:sectPr>
      <w:footerReference r:id="rId3" w:type="default"/>
      <w:pgSz w:w="11906" w:h="16838"/>
      <w:pgMar w:top="1440" w:right="1800" w:bottom="1440" w:left="1800" w:header="851" w:footer="992" w:gutter="0"/>
      <w:pgNumType w:fmt="numberInDash"/>
      <w:cols w:space="0" w:num="1"/>
      <w:rtlGutter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7F07"/>
    <w:rsid w:val="00093238"/>
    <w:rsid w:val="000D03BF"/>
    <w:rsid w:val="000F09B9"/>
    <w:rsid w:val="000F17F9"/>
    <w:rsid w:val="00170821"/>
    <w:rsid w:val="00172A27"/>
    <w:rsid w:val="00182363"/>
    <w:rsid w:val="001C00E9"/>
    <w:rsid w:val="001C5BA9"/>
    <w:rsid w:val="00213775"/>
    <w:rsid w:val="0022290E"/>
    <w:rsid w:val="00252998"/>
    <w:rsid w:val="002A4A20"/>
    <w:rsid w:val="002C33AB"/>
    <w:rsid w:val="002F3950"/>
    <w:rsid w:val="0030676D"/>
    <w:rsid w:val="003127B4"/>
    <w:rsid w:val="00313BC1"/>
    <w:rsid w:val="0033343B"/>
    <w:rsid w:val="00336AB2"/>
    <w:rsid w:val="00350145"/>
    <w:rsid w:val="00362CE8"/>
    <w:rsid w:val="003639C0"/>
    <w:rsid w:val="003F7F8F"/>
    <w:rsid w:val="00430B69"/>
    <w:rsid w:val="00434CD1"/>
    <w:rsid w:val="0045005B"/>
    <w:rsid w:val="00463EFA"/>
    <w:rsid w:val="005239B5"/>
    <w:rsid w:val="005535AF"/>
    <w:rsid w:val="005549F3"/>
    <w:rsid w:val="00581076"/>
    <w:rsid w:val="005D1C4D"/>
    <w:rsid w:val="006003FA"/>
    <w:rsid w:val="006944F7"/>
    <w:rsid w:val="00743EF3"/>
    <w:rsid w:val="00745469"/>
    <w:rsid w:val="007605E7"/>
    <w:rsid w:val="0078001F"/>
    <w:rsid w:val="007D22E5"/>
    <w:rsid w:val="007D5969"/>
    <w:rsid w:val="00890D68"/>
    <w:rsid w:val="008B4E7A"/>
    <w:rsid w:val="008D61F2"/>
    <w:rsid w:val="00905B62"/>
    <w:rsid w:val="0098055A"/>
    <w:rsid w:val="00A0708D"/>
    <w:rsid w:val="00A34E1D"/>
    <w:rsid w:val="00A66976"/>
    <w:rsid w:val="00A962E5"/>
    <w:rsid w:val="00AC1999"/>
    <w:rsid w:val="00AD4E30"/>
    <w:rsid w:val="00AE3DBC"/>
    <w:rsid w:val="00B61802"/>
    <w:rsid w:val="00B748B0"/>
    <w:rsid w:val="00B80E8B"/>
    <w:rsid w:val="00C0521A"/>
    <w:rsid w:val="00C8727F"/>
    <w:rsid w:val="00CA208D"/>
    <w:rsid w:val="00CE00C9"/>
    <w:rsid w:val="00CE7A0B"/>
    <w:rsid w:val="00D13BDE"/>
    <w:rsid w:val="00D1466A"/>
    <w:rsid w:val="00D464DA"/>
    <w:rsid w:val="00D56DB8"/>
    <w:rsid w:val="00DF66AF"/>
    <w:rsid w:val="00DF6F07"/>
    <w:rsid w:val="00E3101D"/>
    <w:rsid w:val="00E661C1"/>
    <w:rsid w:val="00EF0A4C"/>
    <w:rsid w:val="00F11600"/>
    <w:rsid w:val="00F41A35"/>
    <w:rsid w:val="012A23E8"/>
    <w:rsid w:val="01E41F13"/>
    <w:rsid w:val="01EF144F"/>
    <w:rsid w:val="01F37C7A"/>
    <w:rsid w:val="02004AAC"/>
    <w:rsid w:val="023659EB"/>
    <w:rsid w:val="023F7A91"/>
    <w:rsid w:val="030D6348"/>
    <w:rsid w:val="03B67058"/>
    <w:rsid w:val="03D4225D"/>
    <w:rsid w:val="03E40348"/>
    <w:rsid w:val="04BB03A8"/>
    <w:rsid w:val="04D714E7"/>
    <w:rsid w:val="04FC5B5E"/>
    <w:rsid w:val="05395BD0"/>
    <w:rsid w:val="059B5059"/>
    <w:rsid w:val="05BF2ECE"/>
    <w:rsid w:val="05D6379F"/>
    <w:rsid w:val="05E972B6"/>
    <w:rsid w:val="068A7DF5"/>
    <w:rsid w:val="06B759F4"/>
    <w:rsid w:val="06F31BC5"/>
    <w:rsid w:val="073F3650"/>
    <w:rsid w:val="07BB59B4"/>
    <w:rsid w:val="08193752"/>
    <w:rsid w:val="082131DC"/>
    <w:rsid w:val="082577F2"/>
    <w:rsid w:val="08417A18"/>
    <w:rsid w:val="08DC45ED"/>
    <w:rsid w:val="08E777D9"/>
    <w:rsid w:val="090219F6"/>
    <w:rsid w:val="09910259"/>
    <w:rsid w:val="09A756CF"/>
    <w:rsid w:val="09AD7DE2"/>
    <w:rsid w:val="09D96455"/>
    <w:rsid w:val="09DF4FCB"/>
    <w:rsid w:val="0A1C5FC2"/>
    <w:rsid w:val="0A545380"/>
    <w:rsid w:val="0A7E549B"/>
    <w:rsid w:val="0AB00BE4"/>
    <w:rsid w:val="0AED5E03"/>
    <w:rsid w:val="0B5F4792"/>
    <w:rsid w:val="0C536CE8"/>
    <w:rsid w:val="0C834B66"/>
    <w:rsid w:val="0CCB2D9B"/>
    <w:rsid w:val="0CE56ECD"/>
    <w:rsid w:val="0D4E188B"/>
    <w:rsid w:val="0D5609C3"/>
    <w:rsid w:val="0D965256"/>
    <w:rsid w:val="0E2366FF"/>
    <w:rsid w:val="0EB03CE0"/>
    <w:rsid w:val="0ED06956"/>
    <w:rsid w:val="0F276D0C"/>
    <w:rsid w:val="0F945977"/>
    <w:rsid w:val="0FE11B38"/>
    <w:rsid w:val="0FFD132C"/>
    <w:rsid w:val="105A02C8"/>
    <w:rsid w:val="10952547"/>
    <w:rsid w:val="10BC21EC"/>
    <w:rsid w:val="10CA1DAF"/>
    <w:rsid w:val="10CC732A"/>
    <w:rsid w:val="11031D9D"/>
    <w:rsid w:val="110F200D"/>
    <w:rsid w:val="11B84F86"/>
    <w:rsid w:val="126069E9"/>
    <w:rsid w:val="12E0703C"/>
    <w:rsid w:val="130B4BF8"/>
    <w:rsid w:val="13A26966"/>
    <w:rsid w:val="13E0228A"/>
    <w:rsid w:val="142C5F13"/>
    <w:rsid w:val="14434719"/>
    <w:rsid w:val="145D189C"/>
    <w:rsid w:val="14705D9B"/>
    <w:rsid w:val="14BA1984"/>
    <w:rsid w:val="14C11E7F"/>
    <w:rsid w:val="151A1F69"/>
    <w:rsid w:val="154F5E37"/>
    <w:rsid w:val="15C16992"/>
    <w:rsid w:val="15D16453"/>
    <w:rsid w:val="164A387B"/>
    <w:rsid w:val="165B16DF"/>
    <w:rsid w:val="16607290"/>
    <w:rsid w:val="16B90081"/>
    <w:rsid w:val="17462651"/>
    <w:rsid w:val="17B11117"/>
    <w:rsid w:val="17C62C6F"/>
    <w:rsid w:val="17C93663"/>
    <w:rsid w:val="17D653D3"/>
    <w:rsid w:val="184D670F"/>
    <w:rsid w:val="186429DF"/>
    <w:rsid w:val="18BF13C0"/>
    <w:rsid w:val="191609EF"/>
    <w:rsid w:val="19997233"/>
    <w:rsid w:val="1A290ABF"/>
    <w:rsid w:val="1A597285"/>
    <w:rsid w:val="1AA76E61"/>
    <w:rsid w:val="1AC04115"/>
    <w:rsid w:val="1B0C244C"/>
    <w:rsid w:val="1B6F7B4B"/>
    <w:rsid w:val="1BEB6C99"/>
    <w:rsid w:val="1C084E36"/>
    <w:rsid w:val="1C6A506B"/>
    <w:rsid w:val="1C994BE0"/>
    <w:rsid w:val="1CAF5650"/>
    <w:rsid w:val="1CCA001C"/>
    <w:rsid w:val="1CE50983"/>
    <w:rsid w:val="1D7F0E0F"/>
    <w:rsid w:val="1DA64A83"/>
    <w:rsid w:val="1DB074F4"/>
    <w:rsid w:val="1E5C2EF7"/>
    <w:rsid w:val="1E8402FA"/>
    <w:rsid w:val="1EA4608C"/>
    <w:rsid w:val="1F4A2511"/>
    <w:rsid w:val="1F8E7988"/>
    <w:rsid w:val="1FE35384"/>
    <w:rsid w:val="1FEE212B"/>
    <w:rsid w:val="20514C32"/>
    <w:rsid w:val="208F2F54"/>
    <w:rsid w:val="20AE74CE"/>
    <w:rsid w:val="20B83D7A"/>
    <w:rsid w:val="20CA2E9A"/>
    <w:rsid w:val="20F42D20"/>
    <w:rsid w:val="21396733"/>
    <w:rsid w:val="217E4AF0"/>
    <w:rsid w:val="21A20C40"/>
    <w:rsid w:val="21BA296A"/>
    <w:rsid w:val="21CD3A58"/>
    <w:rsid w:val="2221202E"/>
    <w:rsid w:val="22255779"/>
    <w:rsid w:val="2249508E"/>
    <w:rsid w:val="22B41287"/>
    <w:rsid w:val="22B864D0"/>
    <w:rsid w:val="23680531"/>
    <w:rsid w:val="24355699"/>
    <w:rsid w:val="24472183"/>
    <w:rsid w:val="244F700A"/>
    <w:rsid w:val="248E794F"/>
    <w:rsid w:val="251838C2"/>
    <w:rsid w:val="25A710B6"/>
    <w:rsid w:val="25C72C1E"/>
    <w:rsid w:val="2623322F"/>
    <w:rsid w:val="26C86729"/>
    <w:rsid w:val="26D064DE"/>
    <w:rsid w:val="26DA2FB8"/>
    <w:rsid w:val="270D4332"/>
    <w:rsid w:val="273032EF"/>
    <w:rsid w:val="276F3D80"/>
    <w:rsid w:val="27D35786"/>
    <w:rsid w:val="284176FD"/>
    <w:rsid w:val="290464CE"/>
    <w:rsid w:val="292A6E0E"/>
    <w:rsid w:val="2985401F"/>
    <w:rsid w:val="29B05257"/>
    <w:rsid w:val="29F76BBB"/>
    <w:rsid w:val="2A0344D1"/>
    <w:rsid w:val="2A646843"/>
    <w:rsid w:val="2A676961"/>
    <w:rsid w:val="2AA75081"/>
    <w:rsid w:val="2AB85EC7"/>
    <w:rsid w:val="2AD42CB1"/>
    <w:rsid w:val="2AF3408E"/>
    <w:rsid w:val="2B2320D8"/>
    <w:rsid w:val="2B290261"/>
    <w:rsid w:val="2B5030E6"/>
    <w:rsid w:val="2B745BF1"/>
    <w:rsid w:val="2B9159E2"/>
    <w:rsid w:val="2BD70AAE"/>
    <w:rsid w:val="2BEC59CE"/>
    <w:rsid w:val="2C9C4248"/>
    <w:rsid w:val="2CE36557"/>
    <w:rsid w:val="2CFB23BA"/>
    <w:rsid w:val="2D1856C1"/>
    <w:rsid w:val="2D7B36CC"/>
    <w:rsid w:val="2E012426"/>
    <w:rsid w:val="2E220E16"/>
    <w:rsid w:val="2E3813BA"/>
    <w:rsid w:val="2E4854C5"/>
    <w:rsid w:val="2EBC09CC"/>
    <w:rsid w:val="2EE86955"/>
    <w:rsid w:val="2EFF6215"/>
    <w:rsid w:val="2F293109"/>
    <w:rsid w:val="2F363561"/>
    <w:rsid w:val="2F8F446A"/>
    <w:rsid w:val="2F9F023A"/>
    <w:rsid w:val="2FA44636"/>
    <w:rsid w:val="2FB41832"/>
    <w:rsid w:val="2FE21A5C"/>
    <w:rsid w:val="2FEA5282"/>
    <w:rsid w:val="300A1B71"/>
    <w:rsid w:val="30590047"/>
    <w:rsid w:val="307E2FEA"/>
    <w:rsid w:val="31391435"/>
    <w:rsid w:val="314A35C6"/>
    <w:rsid w:val="32044BB9"/>
    <w:rsid w:val="321B689F"/>
    <w:rsid w:val="322B387C"/>
    <w:rsid w:val="326F5403"/>
    <w:rsid w:val="3324202B"/>
    <w:rsid w:val="33321368"/>
    <w:rsid w:val="33464818"/>
    <w:rsid w:val="33863755"/>
    <w:rsid w:val="338F3F0C"/>
    <w:rsid w:val="33950808"/>
    <w:rsid w:val="339A2B2B"/>
    <w:rsid w:val="339C1820"/>
    <w:rsid w:val="33CB0412"/>
    <w:rsid w:val="34103FAC"/>
    <w:rsid w:val="34225483"/>
    <w:rsid w:val="345723CB"/>
    <w:rsid w:val="3482206E"/>
    <w:rsid w:val="35023F42"/>
    <w:rsid w:val="35370B35"/>
    <w:rsid w:val="356D21DC"/>
    <w:rsid w:val="35902285"/>
    <w:rsid w:val="35A679BF"/>
    <w:rsid w:val="35E52C45"/>
    <w:rsid w:val="363526AD"/>
    <w:rsid w:val="368E3E3F"/>
    <w:rsid w:val="36A16DF2"/>
    <w:rsid w:val="378439B7"/>
    <w:rsid w:val="38064393"/>
    <w:rsid w:val="383E6E7C"/>
    <w:rsid w:val="39A01F0E"/>
    <w:rsid w:val="39A630F7"/>
    <w:rsid w:val="3AC1073E"/>
    <w:rsid w:val="3AC21025"/>
    <w:rsid w:val="3B0A4ED7"/>
    <w:rsid w:val="3B0F6D66"/>
    <w:rsid w:val="3B585615"/>
    <w:rsid w:val="3B7930F2"/>
    <w:rsid w:val="3BC27856"/>
    <w:rsid w:val="3BF6395A"/>
    <w:rsid w:val="3C4A6D47"/>
    <w:rsid w:val="3C624E46"/>
    <w:rsid w:val="3C83619C"/>
    <w:rsid w:val="3CFA42B1"/>
    <w:rsid w:val="3D125E76"/>
    <w:rsid w:val="3D73766A"/>
    <w:rsid w:val="3D7F2CAA"/>
    <w:rsid w:val="3D8638DF"/>
    <w:rsid w:val="3DAC4DCE"/>
    <w:rsid w:val="3DDC23EA"/>
    <w:rsid w:val="3DE3682B"/>
    <w:rsid w:val="3E4447FB"/>
    <w:rsid w:val="3E4D305C"/>
    <w:rsid w:val="3EA23DE2"/>
    <w:rsid w:val="3EBC5B79"/>
    <w:rsid w:val="3EE10CF1"/>
    <w:rsid w:val="3EE24DCC"/>
    <w:rsid w:val="3F815019"/>
    <w:rsid w:val="3F9B494A"/>
    <w:rsid w:val="406B0E51"/>
    <w:rsid w:val="408A7700"/>
    <w:rsid w:val="40E01861"/>
    <w:rsid w:val="40F01714"/>
    <w:rsid w:val="40FD3E86"/>
    <w:rsid w:val="411F01DF"/>
    <w:rsid w:val="41780994"/>
    <w:rsid w:val="41AC65FC"/>
    <w:rsid w:val="42F50EC8"/>
    <w:rsid w:val="43155B53"/>
    <w:rsid w:val="431C5AB0"/>
    <w:rsid w:val="434A73D4"/>
    <w:rsid w:val="436701D1"/>
    <w:rsid w:val="43BA6E92"/>
    <w:rsid w:val="43C55A0D"/>
    <w:rsid w:val="43CE6252"/>
    <w:rsid w:val="43F37445"/>
    <w:rsid w:val="440D5D43"/>
    <w:rsid w:val="44236524"/>
    <w:rsid w:val="446960AA"/>
    <w:rsid w:val="447050B9"/>
    <w:rsid w:val="44C42A5A"/>
    <w:rsid w:val="44E9436F"/>
    <w:rsid w:val="44F61683"/>
    <w:rsid w:val="45075766"/>
    <w:rsid w:val="452500BB"/>
    <w:rsid w:val="45B76D37"/>
    <w:rsid w:val="45E211DD"/>
    <w:rsid w:val="45F965B6"/>
    <w:rsid w:val="460C2786"/>
    <w:rsid w:val="4612040E"/>
    <w:rsid w:val="469471FA"/>
    <w:rsid w:val="46AC447E"/>
    <w:rsid w:val="46B56C52"/>
    <w:rsid w:val="470C736A"/>
    <w:rsid w:val="479572F9"/>
    <w:rsid w:val="47D176A0"/>
    <w:rsid w:val="47E04F2C"/>
    <w:rsid w:val="48100614"/>
    <w:rsid w:val="48171F08"/>
    <w:rsid w:val="4818632E"/>
    <w:rsid w:val="48494B22"/>
    <w:rsid w:val="48706C45"/>
    <w:rsid w:val="48787083"/>
    <w:rsid w:val="487A7F5A"/>
    <w:rsid w:val="488521CA"/>
    <w:rsid w:val="48E54757"/>
    <w:rsid w:val="49E523C8"/>
    <w:rsid w:val="49FD0A97"/>
    <w:rsid w:val="4A6B16BA"/>
    <w:rsid w:val="4A961FBA"/>
    <w:rsid w:val="4B2D4D22"/>
    <w:rsid w:val="4B5726A5"/>
    <w:rsid w:val="4B636237"/>
    <w:rsid w:val="4B77469C"/>
    <w:rsid w:val="4BCE377D"/>
    <w:rsid w:val="4BF90A2C"/>
    <w:rsid w:val="4C117A7B"/>
    <w:rsid w:val="4C1716E9"/>
    <w:rsid w:val="4C1761D0"/>
    <w:rsid w:val="4D811988"/>
    <w:rsid w:val="4DD04E42"/>
    <w:rsid w:val="4DD42D67"/>
    <w:rsid w:val="4DED19EB"/>
    <w:rsid w:val="4E2344AA"/>
    <w:rsid w:val="4E5F62F4"/>
    <w:rsid w:val="4E83489E"/>
    <w:rsid w:val="4F0472BA"/>
    <w:rsid w:val="4F0A59DD"/>
    <w:rsid w:val="4F0FD719"/>
    <w:rsid w:val="4F28456D"/>
    <w:rsid w:val="4F4C051B"/>
    <w:rsid w:val="4FC8708B"/>
    <w:rsid w:val="4FDD3C3C"/>
    <w:rsid w:val="501E5219"/>
    <w:rsid w:val="50267D47"/>
    <w:rsid w:val="503B0625"/>
    <w:rsid w:val="50973A68"/>
    <w:rsid w:val="50AB4D42"/>
    <w:rsid w:val="51017039"/>
    <w:rsid w:val="513949E6"/>
    <w:rsid w:val="51D71DF5"/>
    <w:rsid w:val="51F9195F"/>
    <w:rsid w:val="52013907"/>
    <w:rsid w:val="5266286F"/>
    <w:rsid w:val="529718BB"/>
    <w:rsid w:val="52BD2E5D"/>
    <w:rsid w:val="52DB2A96"/>
    <w:rsid w:val="53063ABA"/>
    <w:rsid w:val="53130437"/>
    <w:rsid w:val="531A3736"/>
    <w:rsid w:val="533D52CE"/>
    <w:rsid w:val="537F6314"/>
    <w:rsid w:val="53B84BA5"/>
    <w:rsid w:val="53DA6DA5"/>
    <w:rsid w:val="54076FAC"/>
    <w:rsid w:val="544B23D5"/>
    <w:rsid w:val="548E1F7F"/>
    <w:rsid w:val="55095EB6"/>
    <w:rsid w:val="551151F3"/>
    <w:rsid w:val="554B6FB2"/>
    <w:rsid w:val="57145A6C"/>
    <w:rsid w:val="5719768A"/>
    <w:rsid w:val="571A2F84"/>
    <w:rsid w:val="5755703E"/>
    <w:rsid w:val="57653759"/>
    <w:rsid w:val="576A33E1"/>
    <w:rsid w:val="57E42C56"/>
    <w:rsid w:val="57E75C28"/>
    <w:rsid w:val="58237D5B"/>
    <w:rsid w:val="585272CC"/>
    <w:rsid w:val="587932FC"/>
    <w:rsid w:val="58D405B5"/>
    <w:rsid w:val="592E1BD2"/>
    <w:rsid w:val="59AE0F46"/>
    <w:rsid w:val="59FC62B0"/>
    <w:rsid w:val="5A3214EE"/>
    <w:rsid w:val="5A4B18C4"/>
    <w:rsid w:val="5AAE21AA"/>
    <w:rsid w:val="5AD66376"/>
    <w:rsid w:val="5AD66D89"/>
    <w:rsid w:val="5B8672FB"/>
    <w:rsid w:val="5BA45880"/>
    <w:rsid w:val="5BB54726"/>
    <w:rsid w:val="5BFD72A2"/>
    <w:rsid w:val="5C48329A"/>
    <w:rsid w:val="5CD007CE"/>
    <w:rsid w:val="5CF85CA2"/>
    <w:rsid w:val="5D8C2778"/>
    <w:rsid w:val="5DA56DEB"/>
    <w:rsid w:val="5DEF7411"/>
    <w:rsid w:val="5E316AB2"/>
    <w:rsid w:val="5E433B75"/>
    <w:rsid w:val="5E82740E"/>
    <w:rsid w:val="5E97180F"/>
    <w:rsid w:val="5EA9086F"/>
    <w:rsid w:val="5F0B3F71"/>
    <w:rsid w:val="5F1D34B7"/>
    <w:rsid w:val="5F5B2FD3"/>
    <w:rsid w:val="5F6A3FD6"/>
    <w:rsid w:val="5FB85B4A"/>
    <w:rsid w:val="601153F3"/>
    <w:rsid w:val="609458FA"/>
    <w:rsid w:val="60AB10BD"/>
    <w:rsid w:val="60DD2815"/>
    <w:rsid w:val="61700604"/>
    <w:rsid w:val="61C40685"/>
    <w:rsid w:val="61C86540"/>
    <w:rsid w:val="61EB6336"/>
    <w:rsid w:val="62000663"/>
    <w:rsid w:val="62611CD9"/>
    <w:rsid w:val="6269630F"/>
    <w:rsid w:val="628030AB"/>
    <w:rsid w:val="629E7EC9"/>
    <w:rsid w:val="62B42A2D"/>
    <w:rsid w:val="63336F95"/>
    <w:rsid w:val="636C5B95"/>
    <w:rsid w:val="63C46271"/>
    <w:rsid w:val="645F0792"/>
    <w:rsid w:val="64B92028"/>
    <w:rsid w:val="64BB662C"/>
    <w:rsid w:val="64FE1993"/>
    <w:rsid w:val="653143BB"/>
    <w:rsid w:val="65407F9E"/>
    <w:rsid w:val="65F81B06"/>
    <w:rsid w:val="6607641B"/>
    <w:rsid w:val="66C01FE2"/>
    <w:rsid w:val="676D5E85"/>
    <w:rsid w:val="67FB7547"/>
    <w:rsid w:val="68002581"/>
    <w:rsid w:val="6821097D"/>
    <w:rsid w:val="68AD7727"/>
    <w:rsid w:val="68D4516A"/>
    <w:rsid w:val="68DA1B4E"/>
    <w:rsid w:val="68F66E35"/>
    <w:rsid w:val="6A0B0157"/>
    <w:rsid w:val="6A3A4AF9"/>
    <w:rsid w:val="6A870B43"/>
    <w:rsid w:val="6AC1394A"/>
    <w:rsid w:val="6B12760D"/>
    <w:rsid w:val="6B56713E"/>
    <w:rsid w:val="6BDF6B03"/>
    <w:rsid w:val="6C453DA6"/>
    <w:rsid w:val="6C506872"/>
    <w:rsid w:val="6D666DD3"/>
    <w:rsid w:val="6DEB1B6E"/>
    <w:rsid w:val="6DFC7328"/>
    <w:rsid w:val="6EBC10C7"/>
    <w:rsid w:val="6EDC013D"/>
    <w:rsid w:val="6EE125EC"/>
    <w:rsid w:val="6F0C1A04"/>
    <w:rsid w:val="6F1A0D2A"/>
    <w:rsid w:val="6F50647D"/>
    <w:rsid w:val="6F5B3752"/>
    <w:rsid w:val="6F6540DC"/>
    <w:rsid w:val="6F8D0284"/>
    <w:rsid w:val="6F8E7D33"/>
    <w:rsid w:val="703D2995"/>
    <w:rsid w:val="7041633E"/>
    <w:rsid w:val="70831FA8"/>
    <w:rsid w:val="70C6715F"/>
    <w:rsid w:val="71031D39"/>
    <w:rsid w:val="71A335EB"/>
    <w:rsid w:val="71AE06D0"/>
    <w:rsid w:val="71D36598"/>
    <w:rsid w:val="71E80995"/>
    <w:rsid w:val="724E38D8"/>
    <w:rsid w:val="725977EB"/>
    <w:rsid w:val="72EB643B"/>
    <w:rsid w:val="73092C8C"/>
    <w:rsid w:val="73300AA3"/>
    <w:rsid w:val="737D1F68"/>
    <w:rsid w:val="738D2E3F"/>
    <w:rsid w:val="73C164C3"/>
    <w:rsid w:val="73DA0CAB"/>
    <w:rsid w:val="73E71991"/>
    <w:rsid w:val="73FC4B05"/>
    <w:rsid w:val="74344CAB"/>
    <w:rsid w:val="743D20AE"/>
    <w:rsid w:val="74974FB1"/>
    <w:rsid w:val="749D5808"/>
    <w:rsid w:val="74A64335"/>
    <w:rsid w:val="74BF60A4"/>
    <w:rsid w:val="74C75426"/>
    <w:rsid w:val="74D76E28"/>
    <w:rsid w:val="74FC4CF9"/>
    <w:rsid w:val="755714ED"/>
    <w:rsid w:val="757C3BE1"/>
    <w:rsid w:val="75867753"/>
    <w:rsid w:val="759C46A6"/>
    <w:rsid w:val="75FE4289"/>
    <w:rsid w:val="7605236D"/>
    <w:rsid w:val="7705164F"/>
    <w:rsid w:val="77305625"/>
    <w:rsid w:val="77363F78"/>
    <w:rsid w:val="775057EC"/>
    <w:rsid w:val="77BF5AFC"/>
    <w:rsid w:val="77C93D03"/>
    <w:rsid w:val="77D317B7"/>
    <w:rsid w:val="780F31AF"/>
    <w:rsid w:val="78815B55"/>
    <w:rsid w:val="7883406A"/>
    <w:rsid w:val="78A458B0"/>
    <w:rsid w:val="78A60DEF"/>
    <w:rsid w:val="78D84934"/>
    <w:rsid w:val="796D2D63"/>
    <w:rsid w:val="79BF7198"/>
    <w:rsid w:val="7A1445A0"/>
    <w:rsid w:val="7A2A6C21"/>
    <w:rsid w:val="7A52289C"/>
    <w:rsid w:val="7B130F08"/>
    <w:rsid w:val="7B257B48"/>
    <w:rsid w:val="7B801748"/>
    <w:rsid w:val="7B875180"/>
    <w:rsid w:val="7BB66591"/>
    <w:rsid w:val="7BF00B3C"/>
    <w:rsid w:val="7C2A7FC2"/>
    <w:rsid w:val="7C4C3766"/>
    <w:rsid w:val="7C6D454C"/>
    <w:rsid w:val="7CB20B31"/>
    <w:rsid w:val="7CDA7078"/>
    <w:rsid w:val="7D4A2019"/>
    <w:rsid w:val="7DBFD80D"/>
    <w:rsid w:val="7E3763BC"/>
    <w:rsid w:val="7EB25B9D"/>
    <w:rsid w:val="7ECA4989"/>
    <w:rsid w:val="7F385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paragraph" w:styleId="3">
    <w:name w:val="heading 3"/>
    <w:basedOn w:val="1"/>
    <w:next w:val="1"/>
    <w:qFormat/>
    <w:uiPriority w:val="9"/>
    <w:pPr>
      <w:keepNext/>
      <w:keepLines/>
      <w:outlineLvl w:val="2"/>
    </w:pPr>
    <w:rPr>
      <w:rFonts w:ascii="黑体" w:hAnsi="Times New Roman" w:eastAsia="黑体"/>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rPr>
      <w:rFonts w:ascii="仿宋_GB2312" w:hAnsi="Times New Roman" w:eastAsia="仿宋_GB2312" w:cs="Times New Roman"/>
      <w:spacing w:val="-4"/>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qFormat/>
    <w:uiPriority w:val="0"/>
    <w:rPr>
      <w:rFonts w:eastAsia="宋体"/>
      <w:sz w:val="28"/>
    </w:rPr>
  </w:style>
  <w:style w:type="character" w:styleId="15">
    <w:name w:val="Emphasis"/>
    <w:basedOn w:val="12"/>
    <w:qFormat/>
    <w:uiPriority w:val="20"/>
    <w:rPr>
      <w:i/>
    </w:rPr>
  </w:style>
  <w:style w:type="character" w:styleId="16">
    <w:name w:val="Hyperlink"/>
    <w:unhideWhenUsed/>
    <w:qFormat/>
    <w:uiPriority w:val="99"/>
    <w:rPr>
      <w:color w:val="0000FF"/>
      <w:u w:val="single"/>
    </w:rPr>
  </w:style>
  <w:style w:type="character" w:styleId="17">
    <w:name w:val="annotation reference"/>
    <w:semiHidden/>
    <w:qFormat/>
    <w:uiPriority w:val="99"/>
    <w:rPr>
      <w:sz w:val="21"/>
      <w:szCs w:val="21"/>
    </w:rPr>
  </w:style>
  <w:style w:type="character" w:customStyle="1" w:styleId="18">
    <w:name w:val="页脚 Char"/>
    <w:basedOn w:val="12"/>
    <w:link w:val="6"/>
    <w:qFormat/>
    <w:uiPriority w:val="99"/>
    <w:rPr>
      <w:rFonts w:ascii="Times New Roman" w:hAnsi="Times New Roman" w:eastAsia="仿宋_GB2312" w:cs="Times New Roman"/>
      <w:sz w:val="18"/>
      <w:szCs w:val="20"/>
    </w:rPr>
  </w:style>
  <w:style w:type="paragraph" w:styleId="19">
    <w:name w:val="List Paragraph"/>
    <w:basedOn w:val="1"/>
    <w:qFormat/>
    <w:uiPriority w:val="34"/>
    <w:pPr>
      <w:ind w:firstLine="420" w:firstLineChars="200"/>
    </w:pPr>
    <w:rPr>
      <w:rFonts w:ascii="Calibri" w:hAnsi="Calibri" w:eastAsia="宋体"/>
      <w:sz w:val="21"/>
      <w:szCs w:val="22"/>
    </w:rPr>
  </w:style>
  <w:style w:type="character" w:customStyle="1" w:styleId="20">
    <w:name w:val="批注框文本 Char"/>
    <w:basedOn w:val="12"/>
    <w:link w:val="5"/>
    <w:semiHidden/>
    <w:qFormat/>
    <w:uiPriority w:val="99"/>
    <w:rPr>
      <w:rFonts w:ascii="Times New Roman" w:hAnsi="Times New Roman" w:eastAsia="仿宋_GB2312" w:cs="Times New Roman"/>
      <w:sz w:val="18"/>
      <w:szCs w:val="18"/>
    </w:rPr>
  </w:style>
  <w:style w:type="character" w:customStyle="1" w:styleId="21">
    <w:name w:val="页眉 Char"/>
    <w:basedOn w:val="12"/>
    <w:link w:val="7"/>
    <w:qFormat/>
    <w:uiPriority w:val="99"/>
    <w:rPr>
      <w:rFonts w:ascii="Times New Roman" w:hAnsi="Times New Roman" w:eastAsia="仿宋_GB2312" w:cs="Times New Roman"/>
      <w:sz w:val="18"/>
      <w:szCs w:val="18"/>
    </w:rPr>
  </w:style>
  <w:style w:type="paragraph" w:customStyle="1" w:styleId="22">
    <w:name w:val="Default"/>
    <w:unhideWhenUsed/>
    <w:qFormat/>
    <w:uiPriority w:val="99"/>
    <w:pPr>
      <w:widowControl w:val="0"/>
      <w:autoSpaceDE w:val="0"/>
      <w:autoSpaceDN w:val="0"/>
      <w:adjustRightInd w:val="0"/>
    </w:pPr>
    <w:rPr>
      <w:rFonts w:ascii="仿宋" w:hAnsi="仿宋" w:eastAsia="仿宋" w:cstheme="minorBidi"/>
      <w:color w:val="000000"/>
      <w:sz w:val="24"/>
      <w:lang w:val="en-US" w:eastAsia="zh-CN" w:bidi="ar-SA"/>
    </w:rPr>
  </w:style>
  <w:style w:type="paragraph" w:customStyle="1" w:styleId="23">
    <w:name w:val="文件标题"/>
    <w:basedOn w:val="1"/>
    <w:qFormat/>
    <w:uiPriority w:val="0"/>
    <w:pPr>
      <w:spacing w:line="540" w:lineRule="exact"/>
      <w:jc w:val="center"/>
    </w:pPr>
    <w:rPr>
      <w:rFonts w:eastAsia="宋体"/>
      <w:b/>
      <w:sz w:val="36"/>
    </w:rPr>
  </w:style>
  <w:style w:type="paragraph" w:customStyle="1" w:styleId="2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488</Words>
  <Characters>2787</Characters>
  <Lines>23</Lines>
  <Paragraphs>6</Paragraphs>
  <TotalTime>0</TotalTime>
  <ScaleCrop>false</ScaleCrop>
  <LinksUpToDate>false</LinksUpToDate>
  <CharactersWithSpaces>3269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2017-05-16T10:51:00Z</dcterms:created>
  <dc:creator>曹环</dc:creator>
  <cp:lastModifiedBy>pszx</cp:lastModifiedBy>
  <cp:lastPrinted>2019-08-08T16:03:00Z</cp:lastPrinted>
  <dcterms:modified xsi:type="dcterms:W3CDTF">2025-06-10T10:23:48Z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FAE22F34FFBEA8853497476845FC8818</vt:lpwstr>
  </property>
</Properties>
</file>