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25" w:rightChars="12" w:firstLine="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附件6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560" w:lineRule="exact"/>
        <w:jc w:val="center"/>
        <w:rPr>
          <w:rFonts w:hint="default"/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2025年度深圳市训力券服务机构入库形式审查要点</w:t>
      </w:r>
    </w:p>
    <w:tbl>
      <w:tblPr>
        <w:tblStyle w:val="4"/>
        <w:tblW w:w="125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8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tblHeader/>
          <w:jc w:val="center"/>
        </w:trPr>
        <w:tc>
          <w:tcPr>
            <w:tcW w:w="690" w:type="dxa"/>
            <w:vAlign w:val="center"/>
          </w:tcPr>
          <w:p>
            <w:pPr>
              <w:spacing w:line="360" w:lineRule="exact"/>
              <w:ind w:right="25" w:rightChars="1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序号</w:t>
            </w:r>
          </w:p>
        </w:tc>
        <w:tc>
          <w:tcPr>
            <w:tcW w:w="11875" w:type="dxa"/>
            <w:vAlign w:val="center"/>
          </w:tcPr>
          <w:p>
            <w:pPr>
              <w:spacing w:line="360" w:lineRule="exact"/>
              <w:ind w:right="25" w:rightChars="12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审查要点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申请单位在深圳市（含深汕特别合作区）依法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、具有独立法人资格；或具备较强能力服务机构在深圳市（含深汕特别合作区）设立的分支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机构。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具备工信部颁发的增值电信业务经营许可证IDC/ISP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在深圳市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开展算力服务的业务基础，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且能提供的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算力规模为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00P FLOPS（含）（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FP16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）以上。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申请单位的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服务平台具备智能算力使用计量日志功能。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申请单位有明确的服务内容、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>服务规范、收费标准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单位未被列入科研诚信严重失信行为数据库、严重失信主体名单和超期未申请验收名单，不存在被限制承担或参与财政性资金支持的科学活动、被限制享受科技优惠政策和便利措施、未在规定期限内退回财政资金的情形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申请项目所需的附件材料齐全、符合法定形式。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1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25" w:rightChars="12" w:firstLine="0" w:firstLineChars="0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申请项目不存在中介代为申请的情况。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Arial Unicode MS">
    <w:altName w:val="DejaVu Sans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653F6680"/>
    <w:rsid w:val="0BF6AFAC"/>
    <w:rsid w:val="1B7730E6"/>
    <w:rsid w:val="216D55EB"/>
    <w:rsid w:val="24042575"/>
    <w:rsid w:val="29820AB2"/>
    <w:rsid w:val="2ED753FC"/>
    <w:rsid w:val="32EF0B39"/>
    <w:rsid w:val="37E1109A"/>
    <w:rsid w:val="40BF3F42"/>
    <w:rsid w:val="45F31238"/>
    <w:rsid w:val="49584F34"/>
    <w:rsid w:val="4E140128"/>
    <w:rsid w:val="56DF4DE1"/>
    <w:rsid w:val="650B7EA0"/>
    <w:rsid w:val="653F6680"/>
    <w:rsid w:val="65CD0716"/>
    <w:rsid w:val="6E5673E4"/>
    <w:rsid w:val="70D0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CESI仿宋-GB2312" w:cs="Arial Unicode MS"/>
      <w:color w:val="000000"/>
      <w:sz w:val="32"/>
      <w:szCs w:val="21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372</Characters>
  <Lines>0</Lines>
  <Paragraphs>0</Paragraphs>
  <TotalTime>0</TotalTime>
  <ScaleCrop>false</ScaleCrop>
  <LinksUpToDate>false</LinksUpToDate>
  <CharactersWithSpaces>373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2024-08-08T18:36:00Z</dcterms:created>
  <dc:creator>Amy Chan</dc:creator>
  <cp:lastModifiedBy>逯</cp:lastModifiedBy>
  <dcterms:modified xsi:type="dcterms:W3CDTF">2025-03-13T16:09:18Z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9DAA1D8978659C3AAE92D267776C7EAC</vt:lpwstr>
  </property>
  <property fmtid="{D5CDD505-2E9C-101B-9397-08002B2CF9AE}" pid="4" name="KSOTemplateDocerSaveRecord">
    <vt:lpwstr>eyJoZGlkIjoiZDFkOTA4N2U1NWE2OTFhZDE4Y2I3NDQ4Yjk5OGI4OTAiLCJ1c2VySWQiOiI3MjEyODUxNDcifQ==</vt:lpwstr>
  </property>
</Properties>
</file>