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方正小标宋_GBK" w:eastAsia="方正小标宋简体" w:cs="方正小标宋_GBK"/>
          <w:color w:val="auto"/>
          <w:sz w:val="48"/>
          <w:szCs w:val="48"/>
        </w:rPr>
      </w:pP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方正小标宋_GBK" w:eastAsia="方正小标宋简体" w:cs="方正小标宋_GBK"/>
          <w:color w:val="auto"/>
          <w:sz w:val="48"/>
          <w:szCs w:val="48"/>
        </w:rPr>
      </w:pP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深圳市大型科研仪器开放共享</w:t>
      </w: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服务自评报告</w:t>
      </w:r>
    </w:p>
    <w:p>
      <w:pPr>
        <w:keepNext w:val="0"/>
        <w:keepLines w:val="0"/>
        <w:pageBreakBefore w:val="0"/>
        <w:kinsoku/>
        <w:wordWrap/>
        <w:overflowPunct/>
        <w:topLinePunct w:val="0"/>
        <w:autoSpaceDE/>
        <w:autoSpaceDN/>
        <w:bidi w:val="0"/>
        <w:adjustRightInd/>
        <w:spacing w:line="560" w:lineRule="exact"/>
        <w:jc w:val="center"/>
        <w:textAlignment w:val="auto"/>
        <w:rPr>
          <w:rFonts w:ascii="宋体" w:hAnsi="宋体" w:eastAsia="宋体" w:cs="Times New Roman"/>
          <w:color w:val="auto"/>
          <w:sz w:val="36"/>
          <w:szCs w:val="36"/>
        </w:rPr>
      </w:pPr>
    </w:p>
    <w:p>
      <w:pPr>
        <w:keepNext w:val="0"/>
        <w:keepLines w:val="0"/>
        <w:pageBreakBefore w:val="0"/>
        <w:kinsoku/>
        <w:wordWrap/>
        <w:overflowPunct/>
        <w:topLinePunct w:val="0"/>
        <w:autoSpaceDE/>
        <w:autoSpaceDN/>
        <w:bidi w:val="0"/>
        <w:adjustRightInd/>
        <w:spacing w:line="560" w:lineRule="exact"/>
        <w:jc w:val="center"/>
        <w:textAlignment w:val="auto"/>
        <w:rPr>
          <w:rFonts w:ascii="宋体" w:hAnsi="宋体" w:eastAsia="宋体" w:cs="Times New Roman"/>
          <w:color w:val="auto"/>
          <w:sz w:val="36"/>
          <w:szCs w:val="36"/>
        </w:rPr>
      </w:pPr>
    </w:p>
    <w:p>
      <w:pPr>
        <w:keepNext w:val="0"/>
        <w:keepLines w:val="0"/>
        <w:pageBreakBefore w:val="0"/>
        <w:widowControl w:val="0"/>
        <w:kinsoku/>
        <w:wordWrap/>
        <w:overflowPunct/>
        <w:topLinePunct w:val="0"/>
        <w:autoSpaceDE/>
        <w:autoSpaceDN/>
        <w:bidi w:val="0"/>
        <w:adjustRightInd/>
        <w:spacing w:line="480" w:lineRule="auto"/>
        <w:jc w:val="left"/>
        <w:textAlignment w:val="auto"/>
        <w:rPr>
          <w:rFonts w:ascii="宋体" w:hAnsi="宋体" w:eastAsia="宋体"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（盖章）</w:t>
      </w:r>
    </w:p>
    <w:p>
      <w:pPr>
        <w:keepNext w:val="0"/>
        <w:keepLines w:val="0"/>
        <w:pageBreakBefore w:val="0"/>
        <w:widowControl w:val="0"/>
        <w:kinsoku/>
        <w:wordWrap/>
        <w:overflowPunct/>
        <w:topLinePunct w:val="0"/>
        <w:autoSpaceDE/>
        <w:autoSpaceDN/>
        <w:bidi w:val="0"/>
        <w:adjustRightInd/>
        <w:snapToGrid w:val="0"/>
        <w:spacing w:line="760" w:lineRule="exact"/>
        <w:ind w:firstLine="640" w:firstLineChars="200"/>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760" w:lineRule="exact"/>
        <w:ind w:firstLine="640" w:firstLineChars="200"/>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 系 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7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pacing w:line="760" w:lineRule="exact"/>
        <w:ind w:firstLine="640" w:firstLineChars="200"/>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E</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mail：</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pacing w:line="7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通讯地址：</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pacing w:line="480" w:lineRule="auto"/>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pacing w:line="560" w:lineRule="exact"/>
        <w:ind w:firstLine="3186" w:firstLineChars="992"/>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pacing w:line="560" w:lineRule="exact"/>
        <w:ind w:firstLine="3186" w:firstLineChars="99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二Ｏ二</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年</w:t>
      </w:r>
      <w:bookmarkStart w:id="0" w:name="_GoBack"/>
      <w:bookmarkEnd w:id="0"/>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宋体" w:eastAsia="方正小标宋简体" w:cs="Times New Roman"/>
          <w:color w:val="auto"/>
          <w:sz w:val="44"/>
          <w:szCs w:val="44"/>
        </w:rPr>
      </w:pPr>
      <w:r>
        <w:rPr>
          <w:rFonts w:ascii="方正小标宋_GBK" w:hAnsi="宋体" w:eastAsia="方正小标宋_GBK" w:cs="Times New Roman"/>
          <w:color w:val="auto"/>
          <w:sz w:val="44"/>
          <w:szCs w:val="44"/>
        </w:rPr>
        <w:br w:type="page"/>
      </w:r>
      <w:r>
        <w:rPr>
          <w:rFonts w:hint="eastAsia" w:ascii="方正小标宋简体" w:hAnsi="宋体" w:eastAsia="方正小标宋简体" w:cs="Times New Roman"/>
          <w:color w:val="auto"/>
          <w:sz w:val="44"/>
          <w:szCs w:val="44"/>
        </w:rPr>
        <w:t>填报要求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方正仿宋_GBK" w:eastAsia="仿宋_GB2312" w:cs="方正仿宋_GBK"/>
          <w:color w:val="auto"/>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1.报告所填数据要求真实、准确、完整，不得虚构、造假。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2.报告中的数据统计周期为</w:t>
      </w:r>
      <w:r>
        <w:rPr>
          <w:rFonts w:hint="eastAsia" w:ascii="仿宋_GB2312" w:hAnsi="仿宋_GB2312" w:eastAsia="仿宋_GB2312" w:cs="仿宋_GB2312"/>
          <w:color w:val="auto"/>
          <w:sz w:val="32"/>
          <w:szCs w:val="24"/>
          <w:lang w:eastAsia="zh-CN"/>
        </w:rPr>
        <w:t>：</w:t>
      </w:r>
      <w:r>
        <w:rPr>
          <w:rFonts w:hint="eastAsia" w:ascii="仿宋_GB2312" w:hAnsi="仿宋_GB2312" w:eastAsia="仿宋_GB2312" w:cs="仿宋_GB2312"/>
          <w:color w:val="auto"/>
          <w:sz w:val="32"/>
          <w:szCs w:val="24"/>
        </w:rPr>
        <w:t>202</w:t>
      </w:r>
      <w:r>
        <w:rPr>
          <w:rFonts w:hint="eastAsia" w:ascii="仿宋_GB2312" w:hAnsi="仿宋_GB2312" w:eastAsia="仿宋_GB2312" w:cs="仿宋_GB2312"/>
          <w:color w:val="auto"/>
          <w:sz w:val="32"/>
          <w:szCs w:val="24"/>
          <w:lang w:val="en-US" w:eastAsia="zh-CN"/>
        </w:rPr>
        <w:t>3</w:t>
      </w:r>
      <w:r>
        <w:rPr>
          <w:rFonts w:hint="eastAsia" w:ascii="仿宋_GB2312" w:hAnsi="仿宋_GB2312" w:eastAsia="仿宋_GB2312" w:cs="仿宋_GB2312"/>
          <w:color w:val="auto"/>
          <w:sz w:val="32"/>
          <w:szCs w:val="24"/>
        </w:rPr>
        <w:t>年1月1日至</w:t>
      </w:r>
      <w:r>
        <w:rPr>
          <w:rFonts w:hint="eastAsia" w:ascii="仿宋_GB2312" w:hAnsi="仿宋_GB2312" w:eastAsia="仿宋_GB2312" w:cs="仿宋_GB2312"/>
          <w:color w:val="auto"/>
          <w:sz w:val="32"/>
          <w:szCs w:val="24"/>
          <w:lang w:val="en-US" w:eastAsia="zh-CN"/>
        </w:rPr>
        <w:t>2023年</w:t>
      </w:r>
      <w:r>
        <w:rPr>
          <w:rFonts w:hint="eastAsia" w:ascii="仿宋_GB2312" w:hAnsi="仿宋_GB2312" w:eastAsia="仿宋_GB2312" w:cs="仿宋_GB2312"/>
          <w:color w:val="auto"/>
          <w:sz w:val="32"/>
          <w:szCs w:val="24"/>
        </w:rPr>
        <w:t>12月31日。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lang w:val="en-US" w:eastAsia="zh-CN"/>
        </w:rPr>
        <w:t>3</w:t>
      </w:r>
      <w:r>
        <w:rPr>
          <w:rFonts w:hint="eastAsia" w:ascii="仿宋_GB2312" w:hAnsi="仿宋_GB2312" w:eastAsia="仿宋_GB2312" w:cs="仿宋_GB2312"/>
          <w:color w:val="auto"/>
          <w:sz w:val="32"/>
          <w:szCs w:val="24"/>
        </w:rPr>
        <w:t>.报告中提到的“科研仪器”指单台（套）利用本市财政资金投入50万元人民币及以上，用于科学研究和技术开发活动，且</w:t>
      </w:r>
      <w:r>
        <w:rPr>
          <w:rFonts w:hint="eastAsia" w:ascii="仿宋_GB2312" w:hAnsi="仿宋_GB2312" w:eastAsia="仿宋_GB2312" w:cs="仿宋_GB2312"/>
          <w:color w:val="auto"/>
          <w:sz w:val="32"/>
          <w:szCs w:val="24"/>
          <w:lang w:eastAsia="zh-CN"/>
        </w:rPr>
        <w:t>当</w:t>
      </w:r>
      <w:r>
        <w:rPr>
          <w:rFonts w:hint="eastAsia" w:ascii="仿宋_GB2312" w:hAnsi="仿宋_GB2312" w:eastAsia="仿宋_GB2312" w:cs="仿宋_GB2312"/>
          <w:color w:val="auto"/>
          <w:sz w:val="32"/>
          <w:szCs w:val="24"/>
        </w:rPr>
        <w:t>年度内处于使用状态的科学仪器设备。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lang w:val="en-US" w:eastAsia="zh-CN"/>
        </w:rPr>
        <w:t>4</w:t>
      </w:r>
      <w:r>
        <w:rPr>
          <w:rFonts w:hint="eastAsia" w:ascii="仿宋_GB2312" w:hAnsi="仿宋_GB2312" w:eastAsia="仿宋_GB2312" w:cs="仿宋_GB2312"/>
          <w:color w:val="auto"/>
          <w:sz w:val="32"/>
          <w:szCs w:val="24"/>
        </w:rPr>
        <w:t>.报告中提到的“服务”是指本单位全部科研仪器用于科学研究和技术开发活动的开放共享情况，法定测试、检验、医疗服务、批量生产等情况不属于报告中的“服务”范围。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24"/>
          <w:lang w:val="en-US" w:eastAsia="zh-CN"/>
        </w:rPr>
        <w:t>5.</w:t>
      </w:r>
      <w:r>
        <w:rPr>
          <w:rFonts w:hint="eastAsia" w:ascii="仿宋_GB2312" w:hAnsi="仿宋_GB2312" w:eastAsia="仿宋_GB2312" w:cs="仿宋_GB2312"/>
          <w:color w:val="auto"/>
          <w:sz w:val="32"/>
          <w:szCs w:val="24"/>
        </w:rPr>
        <w:t>报告中提到的“</w:t>
      </w:r>
      <w:r>
        <w:rPr>
          <w:rFonts w:hint="eastAsia" w:ascii="仿宋_GB2312" w:hAnsi="仿宋_GB2312" w:eastAsia="仿宋_GB2312" w:cs="仿宋_GB2312"/>
          <w:color w:val="auto"/>
          <w:sz w:val="32"/>
          <w:szCs w:val="24"/>
          <w:lang w:eastAsia="zh-CN"/>
        </w:rPr>
        <w:t>对外服务机时</w:t>
      </w:r>
      <w:r>
        <w:rPr>
          <w:rFonts w:hint="eastAsia" w:ascii="仿宋_GB2312" w:hAnsi="仿宋_GB2312" w:eastAsia="仿宋_GB2312" w:cs="仿宋_GB2312"/>
          <w:color w:val="auto"/>
          <w:sz w:val="32"/>
          <w:szCs w:val="24"/>
        </w:rPr>
        <w:t>”指</w:t>
      </w:r>
      <w:r>
        <w:rPr>
          <w:rFonts w:hint="eastAsia" w:ascii="仿宋_GB2312" w:hAnsi="仿宋_GB2312" w:eastAsia="仿宋_GB2312" w:cs="仿宋_GB2312"/>
          <w:color w:val="auto"/>
          <w:sz w:val="32"/>
          <w:szCs w:val="24"/>
          <w:lang w:eastAsia="zh-CN"/>
        </w:rPr>
        <w:t>为</w:t>
      </w:r>
      <w:r>
        <w:rPr>
          <w:rFonts w:hint="eastAsia" w:ascii="仿宋_GB2312" w:hAnsi="仿宋_GB2312" w:eastAsia="仿宋_GB2312" w:cs="仿宋_GB2312"/>
          <w:color w:val="auto"/>
          <w:sz w:val="32"/>
          <w:szCs w:val="32"/>
          <w:lang w:eastAsia="zh-CN"/>
        </w:rPr>
        <w:t>法人单位以外的单位提供服务产生的机时数，“内部使用机时”指法人单位内部使用产生的机时数。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24"/>
          <w:lang w:eastAsia="zh-CN"/>
        </w:rPr>
        <w:t>服务器及配套设备不纳入本次考核范围，不纳入“</w:t>
      </w:r>
      <w:r>
        <w:rPr>
          <w:rFonts w:hint="eastAsia" w:ascii="仿宋_GB2312" w:hAnsi="仿宋_GB2312" w:eastAsia="仿宋_GB2312" w:cs="仿宋_GB2312"/>
          <w:color w:val="auto"/>
          <w:sz w:val="32"/>
          <w:szCs w:val="32"/>
        </w:rPr>
        <w:t>运行机时</w:t>
      </w:r>
      <w:r>
        <w:rPr>
          <w:rFonts w:hint="eastAsia" w:ascii="仿宋_GB2312" w:hAnsi="仿宋_GB2312" w:eastAsia="仿宋_GB2312" w:cs="仿宋_GB2312"/>
          <w:color w:val="auto"/>
          <w:sz w:val="32"/>
          <w:szCs w:val="32"/>
          <w:lang w:eastAsia="zh-CN"/>
        </w:rPr>
        <w:t>”和“共享率”统计范围，但纳入“开放率”统计范围。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color w:val="auto"/>
          <w:sz w:val="32"/>
          <w:szCs w:val="24"/>
          <w:lang w:val="en-US" w:eastAsia="zh-CN"/>
        </w:rPr>
        <w:t>7.在计算“科研仪器年平均内部使用机时”时，</w:t>
      </w:r>
      <w:r>
        <w:rPr>
          <w:rFonts w:hint="eastAsia" w:ascii="仿宋_GB2312" w:hAnsi="仿宋_GB2312" w:eastAsia="仿宋_GB2312" w:cs="仿宋_GB2312"/>
          <w:color w:val="auto"/>
          <w:sz w:val="32"/>
          <w:szCs w:val="24"/>
          <w:lang w:eastAsia="zh-CN"/>
        </w:rPr>
        <w:t>若存在科研仪器为当年度购置，使用周期未满一年，或是当年度处于故障维修状态超过</w:t>
      </w:r>
      <w:r>
        <w:rPr>
          <w:rFonts w:hint="eastAsia" w:ascii="仿宋_GB2312" w:hAnsi="仿宋_GB2312" w:eastAsia="仿宋_GB2312" w:cs="仿宋_GB2312"/>
          <w:color w:val="auto"/>
          <w:sz w:val="32"/>
          <w:szCs w:val="24"/>
          <w:lang w:val="en-US" w:eastAsia="zh-CN"/>
        </w:rPr>
        <w:t>6个月的情况，该台</w:t>
      </w:r>
      <w:r>
        <w:rPr>
          <w:rFonts w:hint="eastAsia" w:ascii="仿宋_GB2312" w:hAnsi="仿宋_GB2312" w:eastAsia="仿宋_GB2312" w:cs="仿宋_GB2312"/>
          <w:color w:val="auto"/>
          <w:sz w:val="32"/>
          <w:szCs w:val="24"/>
          <w:lang w:eastAsia="zh-CN"/>
        </w:rPr>
        <w:t>该科研仪器的</w:t>
      </w:r>
      <w:r>
        <w:rPr>
          <w:rFonts w:hint="eastAsia" w:ascii="仿宋_GB2312" w:hAnsi="仿宋_GB2312" w:eastAsia="仿宋_GB2312" w:cs="仿宋_GB2312"/>
          <w:color w:val="auto"/>
          <w:sz w:val="32"/>
          <w:szCs w:val="24"/>
          <w:lang w:val="en-US" w:eastAsia="zh-CN"/>
        </w:rPr>
        <w:t>年度内部使用机时可用</w:t>
      </w:r>
      <w:r>
        <w:rPr>
          <w:rFonts w:hint="eastAsia" w:ascii="仿宋_GB2312" w:hAnsi="仿宋_GB2312" w:eastAsia="仿宋_GB2312" w:cs="仿宋_GB2312"/>
          <w:color w:val="auto"/>
          <w:sz w:val="32"/>
          <w:szCs w:val="24"/>
          <w:lang w:eastAsia="zh-CN"/>
        </w:rPr>
        <w:t>月平均内部使用机时乘</w:t>
      </w:r>
      <w:r>
        <w:rPr>
          <w:rFonts w:hint="eastAsia" w:ascii="仿宋_GB2312" w:hAnsi="仿宋_GB2312" w:eastAsia="仿宋_GB2312" w:cs="仿宋_GB2312"/>
          <w:color w:val="auto"/>
          <w:sz w:val="32"/>
          <w:szCs w:val="24"/>
          <w:lang w:val="en-US" w:eastAsia="zh-CN"/>
        </w:rPr>
        <w:t>12，但需在表中进行备注。</w:t>
      </w:r>
    </w:p>
    <w:p>
      <w:pPr>
        <w:ind w:firstLine="640"/>
        <w:rPr>
          <w:rFonts w:hint="eastAsia" w:ascii="黑体" w:hAnsi="黑体" w:eastAsia="黑体" w:cs="黑体"/>
          <w:bCs/>
          <w:color w:val="auto"/>
          <w:sz w:val="32"/>
          <w:szCs w:val="32"/>
          <w:lang w:eastAsia="zh-CN"/>
        </w:rPr>
        <w:sectPr>
          <w:pgSz w:w="11906" w:h="16838"/>
          <w:pgMar w:top="2098" w:right="1474" w:bottom="1984" w:left="1587" w:header="851" w:footer="992" w:gutter="0"/>
          <w:cols w:space="0" w:num="1"/>
          <w:docGrid w:type="lines" w:linePitch="312" w:charSpace="0"/>
        </w:sectPr>
      </w:pPr>
      <w:r>
        <w:rPr>
          <w:rFonts w:hint="eastAsia" w:ascii="仿宋_GB2312" w:hAnsi="仿宋_GB2312" w:eastAsia="仿宋_GB2312" w:cs="仿宋_GB2312"/>
          <w:color w:val="auto"/>
          <w:sz w:val="32"/>
          <w:szCs w:val="24"/>
          <w:lang w:val="en-US" w:eastAsia="zh-CN"/>
        </w:rPr>
        <w:t>8</w:t>
      </w:r>
      <w:r>
        <w:rPr>
          <w:rFonts w:hint="eastAsia" w:ascii="仿宋_GB2312" w:hAnsi="仿宋_GB2312" w:eastAsia="仿宋_GB2312" w:cs="仿宋_GB2312"/>
          <w:color w:val="auto"/>
          <w:sz w:val="32"/>
          <w:szCs w:val="24"/>
        </w:rPr>
        <w:t>.报告中</w:t>
      </w:r>
      <w:r>
        <w:rPr>
          <w:rFonts w:hint="eastAsia" w:ascii="仿宋_GB2312" w:hAnsi="仿宋_GB2312" w:eastAsia="仿宋_GB2312" w:cs="仿宋_GB2312"/>
          <w:color w:val="auto"/>
          <w:sz w:val="32"/>
          <w:szCs w:val="24"/>
          <w:lang w:eastAsia="zh-CN"/>
        </w:rPr>
        <w:t>涉及</w:t>
      </w:r>
      <w:r>
        <w:rPr>
          <w:rFonts w:hint="eastAsia" w:ascii="仿宋_GB2312" w:hAnsi="仿宋_GB2312" w:eastAsia="仿宋_GB2312" w:cs="仿宋_GB2312"/>
          <w:color w:val="auto"/>
          <w:sz w:val="32"/>
          <w:szCs w:val="24"/>
        </w:rPr>
        <w:t>的</w:t>
      </w:r>
      <w:r>
        <w:rPr>
          <w:rFonts w:hint="eastAsia" w:ascii="仿宋_GB2312" w:hAnsi="仿宋_GB2312" w:eastAsia="仿宋_GB2312" w:cs="仿宋_GB2312"/>
          <w:color w:val="auto"/>
          <w:sz w:val="32"/>
          <w:szCs w:val="24"/>
          <w:lang w:eastAsia="zh-CN"/>
        </w:rPr>
        <w:t>佐证</w:t>
      </w:r>
      <w:r>
        <w:rPr>
          <w:rFonts w:hint="eastAsia" w:ascii="仿宋_GB2312" w:hAnsi="仿宋_GB2312" w:eastAsia="仿宋_GB2312" w:cs="仿宋_GB2312"/>
          <w:color w:val="auto"/>
          <w:sz w:val="32"/>
          <w:szCs w:val="24"/>
        </w:rPr>
        <w:t>材料，上报时</w:t>
      </w:r>
      <w:r>
        <w:rPr>
          <w:rFonts w:hint="eastAsia" w:ascii="仿宋_GB2312" w:hAnsi="仿宋_GB2312" w:eastAsia="仿宋_GB2312" w:cs="仿宋_GB2312"/>
          <w:color w:val="auto"/>
          <w:sz w:val="32"/>
          <w:szCs w:val="24"/>
          <w:lang w:eastAsia="zh-CN"/>
        </w:rPr>
        <w:t>文件名统一按照附件编码，科研仪器清单</w:t>
      </w:r>
      <w:r>
        <w:rPr>
          <w:rFonts w:hint="eastAsia" w:ascii="仿宋_GB2312" w:hAnsi="仿宋_GB2312" w:eastAsia="仿宋_GB2312" w:cs="仿宋_GB2312"/>
          <w:color w:val="auto"/>
          <w:sz w:val="32"/>
          <w:szCs w:val="32"/>
          <w:lang w:eastAsia="zh-CN"/>
        </w:rPr>
        <w:t>请按照参考模板填写。</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left"/>
        <w:textAlignment w:val="auto"/>
        <w:outlineLvl w:val="1"/>
        <w:rPr>
          <w:rFonts w:ascii="黑体" w:hAnsi="黑体" w:eastAsia="黑体" w:cs="黑体"/>
          <w:bCs/>
          <w:color w:val="auto"/>
          <w:sz w:val="32"/>
          <w:szCs w:val="32"/>
        </w:rPr>
      </w:pP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组织管理情况</w:t>
      </w:r>
    </w:p>
    <w:tbl>
      <w:tblPr>
        <w:tblStyle w:val="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3796"/>
        <w:gridCol w:w="1940"/>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7" w:type="dxa"/>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指标</w:t>
            </w:r>
          </w:p>
        </w:tc>
        <w:tc>
          <w:tcPr>
            <w:tcW w:w="3796" w:type="dxa"/>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基本情况</w:t>
            </w:r>
          </w:p>
        </w:tc>
        <w:tc>
          <w:tcPr>
            <w:tcW w:w="1940" w:type="dxa"/>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附件编码</w:t>
            </w:r>
          </w:p>
        </w:tc>
        <w:tc>
          <w:tcPr>
            <w:tcW w:w="2284" w:type="dxa"/>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97" w:type="dxa"/>
            <w:vMerge w:val="restart"/>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制度建设</w:t>
            </w:r>
          </w:p>
        </w:tc>
        <w:tc>
          <w:tcPr>
            <w:tcW w:w="3796"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科研仪器开放共享</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管理制度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 xml:space="preserve"> </w:t>
            </w:r>
            <w:r>
              <w:rPr>
                <w:rFonts w:hint="eastAsia" w:ascii="仿宋_GB2312" w:hAnsi="仿宋_GB2312" w:eastAsia="仿宋_GB2312" w:cs="仿宋_GB2312"/>
                <w:color w:val="auto"/>
                <w:sz w:val="32"/>
                <w:szCs w:val="32"/>
              </w:rPr>
              <w:t>无</w:t>
            </w:r>
            <w:r>
              <w:rPr>
                <w:rFonts w:hint="eastAsia" w:ascii="仿宋_GB2312" w:hAnsi="仿宋_GB2312" w:eastAsia="仿宋_GB2312" w:cs="仿宋_GB2312"/>
                <w:color w:val="auto"/>
                <w:kern w:val="0"/>
                <w:sz w:val="32"/>
                <w:szCs w:val="32"/>
                <w:shd w:val="clear" w:color="auto" w:fill="FFFFFF"/>
                <w:lang w:bidi="ar"/>
              </w:rPr>
              <w:t>□</w:t>
            </w:r>
          </w:p>
        </w:tc>
        <w:tc>
          <w:tcPr>
            <w:tcW w:w="194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1-1-1</w:t>
            </w:r>
          </w:p>
        </w:tc>
        <w:tc>
          <w:tcPr>
            <w:tcW w:w="2284" w:type="dxa"/>
            <w:vMerge w:val="restart"/>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制度清单及已有制度文件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97"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c>
          <w:tcPr>
            <w:tcW w:w="3796"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科研仪器购置内部评议</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sz w:val="32"/>
                <w:szCs w:val="32"/>
              </w:rPr>
              <w:t xml:space="preserve"> 无</w:t>
            </w:r>
            <w:r>
              <w:rPr>
                <w:rFonts w:hint="eastAsia" w:ascii="仿宋_GB2312" w:hAnsi="仿宋_GB2312" w:eastAsia="仿宋_GB2312" w:cs="仿宋_GB2312"/>
                <w:color w:val="auto"/>
                <w:kern w:val="0"/>
                <w:sz w:val="32"/>
                <w:szCs w:val="32"/>
                <w:shd w:val="clear" w:color="auto" w:fill="FFFFFF"/>
                <w:lang w:bidi="ar"/>
              </w:rPr>
              <w:t>□</w:t>
            </w:r>
          </w:p>
        </w:tc>
        <w:tc>
          <w:tcPr>
            <w:tcW w:w="194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1-1-2</w:t>
            </w:r>
          </w:p>
        </w:tc>
        <w:tc>
          <w:tcPr>
            <w:tcW w:w="2284"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97"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c>
          <w:tcPr>
            <w:tcW w:w="3796"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科研仪器</w:t>
            </w:r>
            <w:r>
              <w:rPr>
                <w:rFonts w:hint="eastAsia" w:ascii="仿宋_GB2312" w:hAnsi="仿宋_GB2312" w:eastAsia="仿宋_GB2312" w:cs="仿宋_GB2312"/>
                <w:color w:val="auto"/>
                <w:sz w:val="32"/>
                <w:szCs w:val="32"/>
                <w:lang w:eastAsia="zh-CN"/>
              </w:rPr>
              <w:t>考核激励</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sz w:val="32"/>
                <w:szCs w:val="32"/>
              </w:rPr>
              <w:t xml:space="preserve"> 无</w:t>
            </w:r>
            <w:r>
              <w:rPr>
                <w:rFonts w:hint="eastAsia" w:ascii="仿宋_GB2312" w:hAnsi="仿宋_GB2312" w:eastAsia="仿宋_GB2312" w:cs="仿宋_GB2312"/>
                <w:color w:val="auto"/>
                <w:kern w:val="0"/>
                <w:sz w:val="32"/>
                <w:szCs w:val="32"/>
                <w:shd w:val="clear" w:color="auto" w:fill="FFFFFF"/>
                <w:lang w:bidi="ar"/>
              </w:rPr>
              <w:t>□</w:t>
            </w:r>
          </w:p>
        </w:tc>
        <w:tc>
          <w:tcPr>
            <w:tcW w:w="194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3</w:t>
            </w:r>
          </w:p>
        </w:tc>
        <w:tc>
          <w:tcPr>
            <w:tcW w:w="2284"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1597"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c>
          <w:tcPr>
            <w:tcW w:w="3796"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rPr>
              <w:t>执行情况</w:t>
            </w:r>
          </w:p>
        </w:tc>
        <w:tc>
          <w:tcPr>
            <w:tcW w:w="194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4</w:t>
            </w:r>
          </w:p>
        </w:tc>
        <w:tc>
          <w:tcPr>
            <w:tcW w:w="2284"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提供佐证</w:t>
            </w:r>
            <w:r>
              <w:rPr>
                <w:rFonts w:hint="eastAsia" w:ascii="仿宋_GB2312" w:hAnsi="仿宋_GB2312" w:eastAsia="仿宋_GB2312" w:cs="仿宋_GB2312"/>
                <w:color w:val="auto"/>
                <w:sz w:val="32"/>
                <w:szCs w:val="32"/>
                <w:lang w:eastAsia="zh-CN"/>
              </w:rPr>
              <w:t>材</w:t>
            </w:r>
            <w:r>
              <w:rPr>
                <w:rFonts w:hint="eastAsia" w:ascii="仿宋_GB2312" w:hAnsi="仿宋_GB2312" w:eastAsia="仿宋_GB2312" w:cs="仿宋_GB2312"/>
                <w:color w:val="auto"/>
                <w:sz w:val="32"/>
                <w:szCs w:val="32"/>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97" w:type="dxa"/>
            <w:vMerge w:val="restart"/>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开放率</w:t>
            </w:r>
          </w:p>
        </w:tc>
        <w:tc>
          <w:tcPr>
            <w:tcW w:w="3796"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科研仪器总数量：</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台（套）</w:t>
            </w:r>
          </w:p>
        </w:tc>
        <w:tc>
          <w:tcPr>
            <w:tcW w:w="1940" w:type="dxa"/>
            <w:vMerge w:val="restart"/>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w:t>
            </w:r>
          </w:p>
        </w:tc>
        <w:tc>
          <w:tcPr>
            <w:tcW w:w="2284" w:type="dxa"/>
            <w:vMerge w:val="restart"/>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科研仪器清单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97"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c>
          <w:tcPr>
            <w:tcW w:w="3796"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科研仪器总原值：</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kern w:val="2"/>
                <w:sz w:val="32"/>
                <w:szCs w:val="32"/>
                <w:u w:val="single"/>
                <w:lang w:val="en-US" w:eastAsia="zh-CN" w:bidi="ar-SA"/>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万元人民币</w:t>
            </w:r>
          </w:p>
        </w:tc>
        <w:tc>
          <w:tcPr>
            <w:tcW w:w="1940"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c>
          <w:tcPr>
            <w:tcW w:w="2284"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597"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c>
          <w:tcPr>
            <w:tcW w:w="3796"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已纳入市共享平台管理并开放的科研仪器数量：</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台（套）</w:t>
            </w:r>
          </w:p>
        </w:tc>
        <w:tc>
          <w:tcPr>
            <w:tcW w:w="1940"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c>
          <w:tcPr>
            <w:tcW w:w="2284"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597" w:type="dxa"/>
            <w:vMerge w:val="restart"/>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实验队伍建设</w:t>
            </w:r>
          </w:p>
        </w:tc>
        <w:tc>
          <w:tcPr>
            <w:tcW w:w="3796"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专业化的实验队伍情况：</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实验人员总数：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人</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人，</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其中：高级职称：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pacing w:line="480" w:lineRule="exact"/>
              <w:ind w:firstLine="960" w:firstLineChars="3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中级职称：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人；</w:t>
            </w:r>
          </w:p>
          <w:p>
            <w:pPr>
              <w:keepNext w:val="0"/>
              <w:keepLines w:val="0"/>
              <w:pageBreakBefore w:val="0"/>
              <w:kinsoku/>
              <w:wordWrap/>
              <w:overflowPunct/>
              <w:topLinePunct w:val="0"/>
              <w:autoSpaceDE/>
              <w:autoSpaceDN/>
              <w:bidi w:val="0"/>
              <w:adjustRightInd/>
              <w:spacing w:line="480" w:lineRule="exact"/>
              <w:ind w:firstLine="960" w:firstLineChars="3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人；</w:t>
            </w:r>
          </w:p>
          <w:p>
            <w:pPr>
              <w:keepNext w:val="0"/>
              <w:keepLines w:val="0"/>
              <w:pageBreakBefore w:val="0"/>
              <w:kinsoku/>
              <w:wordWrap/>
              <w:overflowPunct/>
              <w:topLinePunct w:val="0"/>
              <w:autoSpaceDE/>
              <w:autoSpaceDN/>
              <w:bidi w:val="0"/>
              <w:adjustRightInd/>
              <w:spacing w:line="480" w:lineRule="exact"/>
              <w:ind w:firstLine="320" w:firstLineChars="100"/>
              <w:jc w:val="center"/>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兼职：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人）</w:t>
            </w:r>
          </w:p>
        </w:tc>
        <w:tc>
          <w:tcPr>
            <w:tcW w:w="194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-1</w:t>
            </w:r>
          </w:p>
        </w:tc>
        <w:tc>
          <w:tcPr>
            <w:tcW w:w="2284"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佐证材料（包括但不限于</w:t>
            </w:r>
            <w:r>
              <w:rPr>
                <w:rFonts w:hint="eastAsia" w:ascii="仿宋_GB2312" w:hAnsi="仿宋_GB2312" w:eastAsia="仿宋_GB2312" w:cs="仿宋_GB2312"/>
                <w:color w:val="auto"/>
                <w:sz w:val="32"/>
                <w:szCs w:val="32"/>
              </w:rPr>
              <w:t>人员清单</w:t>
            </w:r>
            <w:r>
              <w:rPr>
                <w:rFonts w:hint="eastAsia" w:ascii="仿宋_GB2312" w:hAnsi="仿宋_GB2312" w:eastAsia="仿宋_GB2312" w:cs="仿宋_GB2312"/>
                <w:color w:val="auto"/>
                <w:sz w:val="32"/>
                <w:szCs w:val="32"/>
                <w:lang w:eastAsia="zh-CN"/>
              </w:rPr>
              <w:t>、人员聘用合同、劳动合同、社保证明等）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597"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c>
          <w:tcPr>
            <w:tcW w:w="3796"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对实验人员开放共享服务成效的考核和激励情况</w:t>
            </w:r>
          </w:p>
        </w:tc>
        <w:tc>
          <w:tcPr>
            <w:tcW w:w="194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w:t>
            </w:r>
          </w:p>
        </w:tc>
        <w:tc>
          <w:tcPr>
            <w:tcW w:w="2284"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提供佐证材料</w:t>
            </w:r>
            <w:r>
              <w:rPr>
                <w:rFonts w:hint="eastAsia" w:ascii="仿宋_GB2312" w:hAnsi="仿宋_GB2312" w:eastAsia="仿宋_GB2312" w:cs="仿宋_GB2312"/>
                <w:color w:val="auto"/>
                <w:sz w:val="32"/>
                <w:szCs w:val="32"/>
                <w:lang w:eastAsia="zh-CN"/>
              </w:rPr>
              <w:t>（包括但不限于考核通知、奖金发放明细、证书等）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597" w:type="dxa"/>
            <w:vMerge w:val="continue"/>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c>
          <w:tcPr>
            <w:tcW w:w="3796"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实验人员技术和安全</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次</w:t>
            </w:r>
          </w:p>
        </w:tc>
        <w:tc>
          <w:tcPr>
            <w:tcW w:w="194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-3</w:t>
            </w:r>
          </w:p>
        </w:tc>
        <w:tc>
          <w:tcPr>
            <w:tcW w:w="2284"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培训清单及佐证材料（包括但不限于培训通知、培训活动签到表、培训活动照片等）</w:t>
            </w:r>
          </w:p>
        </w:tc>
      </w:tr>
    </w:tbl>
    <w:p>
      <w:pPr>
        <w:spacing w:before="0" w:beforeLines="0" w:after="0" w:afterLines="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br w:type="page"/>
      </w:r>
    </w:p>
    <w:p>
      <w:pPr>
        <w:spacing w:before="0" w:beforeLines="0" w:after="0" w:afterLines="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二、内部运行使用情况</w:t>
      </w:r>
    </w:p>
    <w:tbl>
      <w:tblPr>
        <w:tblStyle w:val="8"/>
        <w:tblW w:w="96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26"/>
        <w:gridCol w:w="3800"/>
        <w:gridCol w:w="1920"/>
        <w:gridCol w:w="2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1626" w:type="dxa"/>
            <w:tcBorders>
              <w:top w:val="single" w:color="auto" w:sz="4" w:space="0"/>
              <w:left w:val="single" w:color="auto" w:sz="4" w:space="0"/>
              <w:right w:val="single" w:color="auto" w:sz="4" w:space="0"/>
            </w:tcBorders>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指标</w:t>
            </w:r>
          </w:p>
        </w:tc>
        <w:tc>
          <w:tcPr>
            <w:tcW w:w="3800" w:type="dxa"/>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基本情况</w:t>
            </w:r>
          </w:p>
        </w:tc>
        <w:tc>
          <w:tcPr>
            <w:tcW w:w="1920" w:type="dxa"/>
            <w:tcBorders>
              <w:left w:val="single" w:color="auto" w:sz="4" w:space="0"/>
              <w:right w:val="single" w:color="auto" w:sz="4" w:space="0"/>
            </w:tcBorders>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附件编码</w:t>
            </w:r>
          </w:p>
        </w:tc>
        <w:tc>
          <w:tcPr>
            <w:tcW w:w="2260" w:type="dxa"/>
            <w:tcBorders>
              <w:left w:val="single" w:color="auto" w:sz="4" w:space="0"/>
            </w:tcBorders>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04" w:hRule="atLeast"/>
          <w:jc w:val="center"/>
        </w:trPr>
        <w:tc>
          <w:tcPr>
            <w:tcW w:w="16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运行机时</w:t>
            </w:r>
          </w:p>
        </w:tc>
        <w:tc>
          <w:tcPr>
            <w:tcW w:w="3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考核范围内科研仪器</w:t>
            </w:r>
          </w:p>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eastAsia="zh-CN"/>
              </w:rPr>
              <w:t>总数量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台（套）</w:t>
            </w:r>
          </w:p>
        </w:tc>
        <w:tc>
          <w:tcPr>
            <w:tcW w:w="1920" w:type="dxa"/>
            <w:vMerge w:val="restart"/>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2-1-1</w:t>
            </w:r>
          </w:p>
        </w:tc>
        <w:tc>
          <w:tcPr>
            <w:tcW w:w="2260" w:type="dxa"/>
            <w:vMerge w:val="restart"/>
            <w:tcBorders>
              <w:lef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ind w:right="-15" w:rightChars="-7"/>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考核范围内科研仪器清单及内部使用机时明细表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74" w:hRule="atLeast"/>
          <w:jc w:val="center"/>
        </w:trPr>
        <w:tc>
          <w:tcPr>
            <w:tcW w:w="1626"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p>
        </w:tc>
        <w:tc>
          <w:tcPr>
            <w:tcW w:w="3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考核范围内</w:t>
            </w:r>
            <w:r>
              <w:rPr>
                <w:rFonts w:hint="eastAsia" w:ascii="仿宋_GB2312" w:hAnsi="仿宋_GB2312" w:eastAsia="仿宋_GB2312" w:cs="仿宋_GB2312"/>
                <w:color w:val="auto"/>
                <w:sz w:val="32"/>
                <w:szCs w:val="32"/>
              </w:rPr>
              <w:t>科研仪器</w:t>
            </w:r>
          </w:p>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年平均</w:t>
            </w:r>
            <w:r>
              <w:rPr>
                <w:rFonts w:hint="eastAsia" w:ascii="仿宋_GB2312" w:hAnsi="仿宋_GB2312" w:eastAsia="仿宋_GB2312" w:cs="仿宋_GB2312"/>
                <w:color w:val="auto"/>
                <w:sz w:val="32"/>
                <w:szCs w:val="32"/>
                <w:lang w:eastAsia="zh-CN"/>
              </w:rPr>
              <w:t>内部使用</w:t>
            </w:r>
            <w:r>
              <w:rPr>
                <w:rFonts w:hint="eastAsia" w:ascii="仿宋_GB2312" w:hAnsi="仿宋_GB2312" w:eastAsia="仿宋_GB2312" w:cs="仿宋_GB2312"/>
                <w:color w:val="auto"/>
                <w:sz w:val="32"/>
                <w:szCs w:val="32"/>
              </w:rPr>
              <w:t>机时：</w:t>
            </w:r>
          </w:p>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小时</w:t>
            </w:r>
          </w:p>
        </w:tc>
        <w:tc>
          <w:tcPr>
            <w:tcW w:w="1920"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p>
        </w:tc>
        <w:tc>
          <w:tcPr>
            <w:tcW w:w="2260" w:type="dxa"/>
            <w:vMerge w:val="continue"/>
            <w:tcBorders>
              <w:lef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ind w:right="-15" w:rightChars="-7"/>
              <w:jc w:val="center"/>
              <w:textAlignment w:val="auto"/>
              <w:rPr>
                <w:rFonts w:hint="eastAsia" w:ascii="仿宋_GB2312" w:hAnsi="仿宋_GB2312" w:eastAsia="仿宋_GB2312" w:cs="仿宋_GB2312"/>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5" w:hRule="atLeast"/>
          <w:jc w:val="center"/>
        </w:trPr>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运行使用成效</w:t>
            </w:r>
          </w:p>
        </w:tc>
        <w:tc>
          <w:tcPr>
            <w:tcW w:w="3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ind w:right="-15" w:rightChars="-7"/>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支撑国家、省、市、区科研任务情况以及取得的相关研究成果（包括但不限于利用仪器设备取得的专利、论文、著作或其它技术成果）</w:t>
            </w:r>
          </w:p>
        </w:tc>
        <w:tc>
          <w:tcPr>
            <w:tcW w:w="1920"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2-2-1</w:t>
            </w:r>
          </w:p>
        </w:tc>
        <w:tc>
          <w:tcPr>
            <w:tcW w:w="2260" w:type="dxa"/>
            <w:tcBorders>
              <w:lef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佐证材料（包括但不限于研究成果清单、专利证书、论文等）</w:t>
            </w:r>
          </w:p>
        </w:tc>
      </w:tr>
    </w:tbl>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ascii="方正小标宋简体" w:hAnsi="方正小标宋_GBK" w:eastAsia="黑体" w:cs="方正小标宋_GBK"/>
          <w:bCs/>
          <w:color w:val="auto"/>
          <w:kern w:val="0"/>
          <w:sz w:val="44"/>
          <w:szCs w:val="44"/>
        </w:rPr>
      </w:pP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rPr>
        <w:t>共享服务成效</w:t>
      </w:r>
    </w:p>
    <w:tbl>
      <w:tblPr>
        <w:tblStyle w:val="8"/>
        <w:tblW w:w="9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19"/>
        <w:gridCol w:w="3760"/>
        <w:gridCol w:w="1880"/>
        <w:gridCol w:w="2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1719" w:type="dxa"/>
            <w:tcBorders>
              <w:top w:val="single" w:color="auto" w:sz="4" w:space="0"/>
              <w:left w:val="single" w:color="auto" w:sz="4" w:space="0"/>
              <w:right w:val="single" w:color="auto" w:sz="4" w:space="0"/>
            </w:tcBorders>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指标</w:t>
            </w:r>
          </w:p>
        </w:tc>
        <w:tc>
          <w:tcPr>
            <w:tcW w:w="3760" w:type="dxa"/>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基本情况</w:t>
            </w:r>
          </w:p>
        </w:tc>
        <w:tc>
          <w:tcPr>
            <w:tcW w:w="1880" w:type="dxa"/>
            <w:tcBorders>
              <w:left w:val="single" w:color="auto" w:sz="4" w:space="0"/>
              <w:right w:val="single" w:color="auto" w:sz="4" w:space="0"/>
            </w:tcBorders>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附件编码</w:t>
            </w:r>
          </w:p>
        </w:tc>
        <w:tc>
          <w:tcPr>
            <w:tcW w:w="2280" w:type="dxa"/>
            <w:tcBorders>
              <w:left w:val="single" w:color="auto" w:sz="4" w:space="0"/>
            </w:tcBorders>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41" w:hRule="atLeast"/>
          <w:jc w:val="center"/>
        </w:trPr>
        <w:tc>
          <w:tcPr>
            <w:tcW w:w="1719"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共享率</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考核范围内</w:t>
            </w:r>
            <w:r>
              <w:rPr>
                <w:rFonts w:hint="eastAsia" w:ascii="仿宋_GB2312" w:hAnsi="仿宋_GB2312" w:eastAsia="仿宋_GB2312" w:cs="仿宋_GB2312"/>
                <w:color w:val="auto"/>
                <w:sz w:val="32"/>
                <w:szCs w:val="32"/>
              </w:rPr>
              <w:t>科研仪器</w:t>
            </w:r>
          </w:p>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年平均</w:t>
            </w:r>
            <w:r>
              <w:rPr>
                <w:rFonts w:hint="eastAsia" w:ascii="仿宋_GB2312" w:hAnsi="仿宋_GB2312" w:eastAsia="仿宋_GB2312" w:cs="仿宋_GB2312"/>
                <w:color w:val="auto"/>
                <w:sz w:val="32"/>
                <w:szCs w:val="32"/>
                <w:lang w:eastAsia="zh-CN"/>
              </w:rPr>
              <w:t>对外服务机时：</w:t>
            </w:r>
          </w:p>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小时</w:t>
            </w:r>
          </w:p>
        </w:tc>
        <w:tc>
          <w:tcPr>
            <w:tcW w:w="1880"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3-1-1</w:t>
            </w:r>
          </w:p>
        </w:tc>
        <w:tc>
          <w:tcPr>
            <w:tcW w:w="2280" w:type="dxa"/>
            <w:tcBorders>
              <w:lef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考核范围内科研仪器清单及对外服务机时明细表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91" w:hRule="atLeast"/>
          <w:jc w:val="center"/>
        </w:trPr>
        <w:tc>
          <w:tcPr>
            <w:tcW w:w="171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用户评价</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服务响应情况</w:t>
            </w:r>
          </w:p>
        </w:tc>
        <w:tc>
          <w:tcPr>
            <w:tcW w:w="1880"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3-2-1</w:t>
            </w:r>
          </w:p>
        </w:tc>
        <w:tc>
          <w:tcPr>
            <w:tcW w:w="2280" w:type="dxa"/>
            <w:vMerge w:val="restart"/>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提供佐证材料</w:t>
            </w:r>
            <w:r>
              <w:rPr>
                <w:rFonts w:hint="eastAsia" w:ascii="仿宋_GB2312" w:hAnsi="仿宋_GB2312" w:eastAsia="仿宋_GB2312" w:cs="仿宋_GB2312"/>
                <w:color w:val="auto"/>
                <w:sz w:val="32"/>
                <w:szCs w:val="32"/>
                <w:lang w:eastAsia="zh-CN"/>
              </w:rPr>
              <w:t>（包括但不限于服务合同、用户评价表、用户调研等）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91" w:hRule="atLeast"/>
          <w:jc w:val="center"/>
        </w:trPr>
        <w:tc>
          <w:tcPr>
            <w:tcW w:w="171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用户满意度评价</w:t>
            </w:r>
          </w:p>
        </w:tc>
        <w:tc>
          <w:tcPr>
            <w:tcW w:w="1880"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3-2-2</w:t>
            </w:r>
          </w:p>
        </w:tc>
        <w:tc>
          <w:tcPr>
            <w:tcW w:w="2280" w:type="dxa"/>
            <w:vMerge w:val="continue"/>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auto"/>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kinsoku/>
        <w:wordWrap/>
        <w:overflowPunct/>
        <w:topLinePunct w:val="0"/>
        <w:autoSpaceDE/>
        <w:autoSpaceDN/>
        <w:bidi w:val="0"/>
        <w:adjustRightInd/>
        <w:spacing w:line="560" w:lineRule="exact"/>
        <w:textAlignment w:val="auto"/>
        <w:rPr>
          <w:rFonts w:ascii="黑体" w:hAnsi="黑体" w:eastAsia="黑体" w:cs="黑体"/>
          <w:bCs/>
          <w:color w:val="auto"/>
          <w:sz w:val="28"/>
          <w:szCs w:val="28"/>
        </w:rPr>
      </w:pPr>
      <w:r>
        <w:rPr>
          <w:rFonts w:hint="eastAsia" w:ascii="黑体" w:hAnsi="黑体" w:eastAsia="黑体" w:cs="黑体"/>
          <w:color w:val="auto"/>
          <w:sz w:val="32"/>
          <w:szCs w:val="32"/>
        </w:rPr>
        <w:t>附表 </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color w:val="auto"/>
          <w:sz w:val="44"/>
          <w:szCs w:val="44"/>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其他参与开放共享服务的科研仪器情况</w:t>
      </w:r>
    </w:p>
    <w:p>
      <w:pPr>
        <w:pStyle w:val="2"/>
        <w:keepNext w:val="0"/>
        <w:keepLines w:val="0"/>
        <w:pageBreakBefore w:val="0"/>
        <w:kinsoku/>
        <w:wordWrap/>
        <w:overflowPunct/>
        <w:topLinePunct w:val="0"/>
        <w:autoSpaceDE/>
        <w:autoSpaceDN/>
        <w:bidi w:val="0"/>
        <w:adjustRightInd/>
        <w:spacing w:after="0" w:line="560" w:lineRule="exact"/>
        <w:textAlignment w:val="auto"/>
        <w:rPr>
          <w:color w:val="auto"/>
        </w:rPr>
      </w:pP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4133"/>
        <w:gridCol w:w="1882"/>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4" w:type="dxa"/>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序号</w:t>
            </w:r>
          </w:p>
        </w:tc>
        <w:tc>
          <w:tcPr>
            <w:tcW w:w="4133" w:type="dxa"/>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基本情况</w:t>
            </w:r>
          </w:p>
        </w:tc>
        <w:tc>
          <w:tcPr>
            <w:tcW w:w="1882" w:type="dxa"/>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附件编码</w:t>
            </w:r>
          </w:p>
        </w:tc>
        <w:tc>
          <w:tcPr>
            <w:tcW w:w="2279" w:type="dxa"/>
            <w:shd w:val="clear" w:color="auto" w:fill="CFCECE" w:themeFill="background2" w:themeFillShade="E5"/>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344"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4133"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非财政资金科研仪器数量</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台（套）</w:t>
            </w:r>
          </w:p>
        </w:tc>
        <w:tc>
          <w:tcPr>
            <w:tcW w:w="1882"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4-1-1</w:t>
            </w:r>
          </w:p>
        </w:tc>
        <w:tc>
          <w:tcPr>
            <w:tcW w:w="2279" w:type="dxa"/>
            <w:vMerge w:val="restart"/>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详细清单</w:t>
            </w:r>
          </w:p>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1344"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4133"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财政资金投入50万元人民币以下的科研仪器数量</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台（套）</w:t>
            </w:r>
          </w:p>
        </w:tc>
        <w:tc>
          <w:tcPr>
            <w:tcW w:w="1882"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4-1-2</w:t>
            </w:r>
          </w:p>
        </w:tc>
        <w:tc>
          <w:tcPr>
            <w:tcW w:w="2279" w:type="dxa"/>
            <w:vMerge w:val="continue"/>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344"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4133"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财政资金投入50万元人民币及以上且超过使用年限仍保持良好运行状态的科研仪器数量：</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台（套）</w:t>
            </w:r>
          </w:p>
        </w:tc>
        <w:tc>
          <w:tcPr>
            <w:tcW w:w="1882"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4-1-3</w:t>
            </w:r>
          </w:p>
        </w:tc>
        <w:tc>
          <w:tcPr>
            <w:tcW w:w="2279" w:type="dxa"/>
            <w:vMerge w:val="continue"/>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344"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4133"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财政资金投入50万元人民币及以上</w:t>
            </w:r>
            <w:r>
              <w:rPr>
                <w:rFonts w:hint="eastAsia" w:ascii="仿宋_GB2312" w:hAnsi="仿宋_GB2312" w:eastAsia="仿宋_GB2312" w:cs="仿宋_GB2312"/>
                <w:color w:val="auto"/>
                <w:sz w:val="32"/>
                <w:szCs w:val="32"/>
                <w:lang w:eastAsia="zh-CN"/>
              </w:rPr>
              <w:t>待报废的科研仪器数量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台（套）</w:t>
            </w:r>
          </w:p>
        </w:tc>
        <w:tc>
          <w:tcPr>
            <w:tcW w:w="1882" w:type="dxa"/>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4-1-4</w:t>
            </w:r>
          </w:p>
        </w:tc>
        <w:tc>
          <w:tcPr>
            <w:tcW w:w="2279" w:type="dxa"/>
            <w:vMerge w:val="continue"/>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32"/>
                <w:szCs w:val="32"/>
              </w:rPr>
            </w:pPr>
          </w:p>
        </w:tc>
      </w:tr>
    </w:tbl>
    <w:p>
      <w:pPr>
        <w:pStyle w:val="2"/>
        <w:keepNext w:val="0"/>
        <w:keepLines w:val="0"/>
        <w:pageBreakBefore w:val="0"/>
        <w:kinsoku/>
        <w:wordWrap/>
        <w:overflowPunct/>
        <w:topLinePunct w:val="0"/>
        <w:autoSpaceDE/>
        <w:autoSpaceDN/>
        <w:bidi w:val="0"/>
        <w:adjustRightInd/>
        <w:spacing w:after="0" w:line="560" w:lineRule="exact"/>
        <w:textAlignment w:val="auto"/>
        <w:rPr>
          <w:rFonts w:hint="eastAsia" w:eastAsia="仿宋_GB2312" w:cs="仿宋_GB2312"/>
          <w:color w:val="auto"/>
          <w:sz w:val="32"/>
          <w:szCs w:val="32"/>
          <w:lang w:val="en-US" w:eastAsia="zh-CN"/>
        </w:rPr>
      </w:pPr>
    </w:p>
    <w:sectPr>
      <w:footerReference r:id="rId3" w:type="default"/>
      <w:pgSz w:w="11906" w:h="16838"/>
      <w:pgMar w:top="2098" w:right="1474" w:bottom="1984" w:left="1587"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ZTY4ODFmYmU0NjRkYjcwNjM3NjhmNDNlNDViYjMifQ=="/>
  </w:docVars>
  <w:rsids>
    <w:rsidRoot w:val="00172A27"/>
    <w:rsid w:val="00041CFF"/>
    <w:rsid w:val="00102536"/>
    <w:rsid w:val="00157587"/>
    <w:rsid w:val="00172A27"/>
    <w:rsid w:val="00681BE8"/>
    <w:rsid w:val="007F48E8"/>
    <w:rsid w:val="008A7612"/>
    <w:rsid w:val="00A36373"/>
    <w:rsid w:val="00B52D59"/>
    <w:rsid w:val="00C34DAD"/>
    <w:rsid w:val="00F005C9"/>
    <w:rsid w:val="01300BE0"/>
    <w:rsid w:val="01CD10EB"/>
    <w:rsid w:val="02A12E0C"/>
    <w:rsid w:val="02AF4D83"/>
    <w:rsid w:val="03907546"/>
    <w:rsid w:val="04A04386"/>
    <w:rsid w:val="06677F89"/>
    <w:rsid w:val="06905732"/>
    <w:rsid w:val="06A905A2"/>
    <w:rsid w:val="072011D9"/>
    <w:rsid w:val="07434552"/>
    <w:rsid w:val="07D25DE4"/>
    <w:rsid w:val="083F6BAF"/>
    <w:rsid w:val="08E314A9"/>
    <w:rsid w:val="099A0675"/>
    <w:rsid w:val="0AAB0D8C"/>
    <w:rsid w:val="0BA16D77"/>
    <w:rsid w:val="0BD55995"/>
    <w:rsid w:val="0C0114C3"/>
    <w:rsid w:val="0C547201"/>
    <w:rsid w:val="0EBEAC42"/>
    <w:rsid w:val="0EC316DF"/>
    <w:rsid w:val="0ED301B0"/>
    <w:rsid w:val="102B6BD8"/>
    <w:rsid w:val="10AF38E7"/>
    <w:rsid w:val="114C04A7"/>
    <w:rsid w:val="11B90647"/>
    <w:rsid w:val="128E00E1"/>
    <w:rsid w:val="131A75FB"/>
    <w:rsid w:val="13337B71"/>
    <w:rsid w:val="13A24C3C"/>
    <w:rsid w:val="13EC7D20"/>
    <w:rsid w:val="14AE27F8"/>
    <w:rsid w:val="14D64C58"/>
    <w:rsid w:val="17254BB9"/>
    <w:rsid w:val="17B31280"/>
    <w:rsid w:val="17F72585"/>
    <w:rsid w:val="19362169"/>
    <w:rsid w:val="19B60653"/>
    <w:rsid w:val="19C9198C"/>
    <w:rsid w:val="1A444411"/>
    <w:rsid w:val="1A7F0767"/>
    <w:rsid w:val="1AF958F2"/>
    <w:rsid w:val="1B4A3700"/>
    <w:rsid w:val="1BC43DF9"/>
    <w:rsid w:val="1BE07DDA"/>
    <w:rsid w:val="1BFC256E"/>
    <w:rsid w:val="1CB03FE0"/>
    <w:rsid w:val="1DFE428D"/>
    <w:rsid w:val="1E2908AB"/>
    <w:rsid w:val="1EDD750B"/>
    <w:rsid w:val="1F0E2352"/>
    <w:rsid w:val="1F1875CC"/>
    <w:rsid w:val="1FE42A20"/>
    <w:rsid w:val="202B1BD0"/>
    <w:rsid w:val="20E26732"/>
    <w:rsid w:val="22515FD6"/>
    <w:rsid w:val="247B7BC6"/>
    <w:rsid w:val="25137802"/>
    <w:rsid w:val="25137FB9"/>
    <w:rsid w:val="264834DB"/>
    <w:rsid w:val="26E347E6"/>
    <w:rsid w:val="271D5449"/>
    <w:rsid w:val="27E700DE"/>
    <w:rsid w:val="28104397"/>
    <w:rsid w:val="28247C25"/>
    <w:rsid w:val="284F6DA3"/>
    <w:rsid w:val="295E6B72"/>
    <w:rsid w:val="296D3C2E"/>
    <w:rsid w:val="2ABD71FE"/>
    <w:rsid w:val="2B395AE8"/>
    <w:rsid w:val="2C594F53"/>
    <w:rsid w:val="2C7F577D"/>
    <w:rsid w:val="2D104D7E"/>
    <w:rsid w:val="2D7F8A06"/>
    <w:rsid w:val="2E5C264E"/>
    <w:rsid w:val="2E960B5C"/>
    <w:rsid w:val="2F5A5B07"/>
    <w:rsid w:val="2F6F1AB2"/>
    <w:rsid w:val="30117CA5"/>
    <w:rsid w:val="306058C5"/>
    <w:rsid w:val="30DE1B0E"/>
    <w:rsid w:val="30ED738A"/>
    <w:rsid w:val="31912714"/>
    <w:rsid w:val="319D4E24"/>
    <w:rsid w:val="325925CC"/>
    <w:rsid w:val="328764AC"/>
    <w:rsid w:val="32D817DC"/>
    <w:rsid w:val="32EB23A2"/>
    <w:rsid w:val="336456CD"/>
    <w:rsid w:val="336D071C"/>
    <w:rsid w:val="33753FF4"/>
    <w:rsid w:val="33E22B35"/>
    <w:rsid w:val="343155AF"/>
    <w:rsid w:val="34B55DC5"/>
    <w:rsid w:val="35431974"/>
    <w:rsid w:val="355B787C"/>
    <w:rsid w:val="361762E1"/>
    <w:rsid w:val="36193799"/>
    <w:rsid w:val="3663312E"/>
    <w:rsid w:val="36A91D74"/>
    <w:rsid w:val="37AF734B"/>
    <w:rsid w:val="382A0C93"/>
    <w:rsid w:val="38C271AE"/>
    <w:rsid w:val="391555B5"/>
    <w:rsid w:val="39843FAB"/>
    <w:rsid w:val="3AD60676"/>
    <w:rsid w:val="3B3A3959"/>
    <w:rsid w:val="3B832DB5"/>
    <w:rsid w:val="3C776471"/>
    <w:rsid w:val="3C9A7B40"/>
    <w:rsid w:val="3CB1259C"/>
    <w:rsid w:val="3CBC5107"/>
    <w:rsid w:val="3EE0120B"/>
    <w:rsid w:val="3EE34C1C"/>
    <w:rsid w:val="3F894143"/>
    <w:rsid w:val="40A67324"/>
    <w:rsid w:val="40C72BB9"/>
    <w:rsid w:val="40DE726B"/>
    <w:rsid w:val="413D5A70"/>
    <w:rsid w:val="416A65A4"/>
    <w:rsid w:val="41FF6CEC"/>
    <w:rsid w:val="420E0780"/>
    <w:rsid w:val="42A930FC"/>
    <w:rsid w:val="44060A78"/>
    <w:rsid w:val="442425F5"/>
    <w:rsid w:val="44440224"/>
    <w:rsid w:val="44A973E3"/>
    <w:rsid w:val="44AD5C7B"/>
    <w:rsid w:val="45FD279D"/>
    <w:rsid w:val="46110B49"/>
    <w:rsid w:val="465F4CF3"/>
    <w:rsid w:val="467142E3"/>
    <w:rsid w:val="46D5626E"/>
    <w:rsid w:val="470152B5"/>
    <w:rsid w:val="4702556E"/>
    <w:rsid w:val="473D3E13"/>
    <w:rsid w:val="47E92B45"/>
    <w:rsid w:val="47FD1CAC"/>
    <w:rsid w:val="488F68F0"/>
    <w:rsid w:val="48B06BCE"/>
    <w:rsid w:val="48C038A3"/>
    <w:rsid w:val="48F84495"/>
    <w:rsid w:val="4906547B"/>
    <w:rsid w:val="4B25220B"/>
    <w:rsid w:val="4BB7DAC3"/>
    <w:rsid w:val="4D0724B3"/>
    <w:rsid w:val="4D4C3002"/>
    <w:rsid w:val="4DAD2633"/>
    <w:rsid w:val="4E473889"/>
    <w:rsid w:val="4EAD7AD0"/>
    <w:rsid w:val="4FE61D11"/>
    <w:rsid w:val="512562C1"/>
    <w:rsid w:val="52535E56"/>
    <w:rsid w:val="52AE3311"/>
    <w:rsid w:val="52D4387D"/>
    <w:rsid w:val="532C5467"/>
    <w:rsid w:val="53397B84"/>
    <w:rsid w:val="534E1882"/>
    <w:rsid w:val="54CD30CC"/>
    <w:rsid w:val="55671166"/>
    <w:rsid w:val="57E5660B"/>
    <w:rsid w:val="57EC1F06"/>
    <w:rsid w:val="58AB39D3"/>
    <w:rsid w:val="59A3044D"/>
    <w:rsid w:val="59C7707A"/>
    <w:rsid w:val="5AC0644C"/>
    <w:rsid w:val="5B286E5C"/>
    <w:rsid w:val="5C537F09"/>
    <w:rsid w:val="5CCB7A9F"/>
    <w:rsid w:val="5D055291"/>
    <w:rsid w:val="5D1C02FB"/>
    <w:rsid w:val="5D775E79"/>
    <w:rsid w:val="5DDB48DE"/>
    <w:rsid w:val="5DE75E69"/>
    <w:rsid w:val="5E7759CD"/>
    <w:rsid w:val="5EB66F4F"/>
    <w:rsid w:val="5EC450EE"/>
    <w:rsid w:val="5F267C29"/>
    <w:rsid w:val="5FED2422"/>
    <w:rsid w:val="608B60E3"/>
    <w:rsid w:val="60A56859"/>
    <w:rsid w:val="60F13276"/>
    <w:rsid w:val="613D2E17"/>
    <w:rsid w:val="61826B9A"/>
    <w:rsid w:val="61D97956"/>
    <w:rsid w:val="62B271AC"/>
    <w:rsid w:val="63716EC6"/>
    <w:rsid w:val="63A22C27"/>
    <w:rsid w:val="63B276CC"/>
    <w:rsid w:val="64492086"/>
    <w:rsid w:val="64AF5C32"/>
    <w:rsid w:val="659D3FA3"/>
    <w:rsid w:val="65AF9546"/>
    <w:rsid w:val="65F66298"/>
    <w:rsid w:val="66410DD2"/>
    <w:rsid w:val="66C46B4D"/>
    <w:rsid w:val="674E7135"/>
    <w:rsid w:val="684418AB"/>
    <w:rsid w:val="685D008B"/>
    <w:rsid w:val="68C95FB6"/>
    <w:rsid w:val="68CA3301"/>
    <w:rsid w:val="68EB078C"/>
    <w:rsid w:val="691B590A"/>
    <w:rsid w:val="69362744"/>
    <w:rsid w:val="696F24F1"/>
    <w:rsid w:val="699833FF"/>
    <w:rsid w:val="69AB1868"/>
    <w:rsid w:val="6A0675D5"/>
    <w:rsid w:val="6B1B6BF7"/>
    <w:rsid w:val="6BFEC821"/>
    <w:rsid w:val="6DEB6F2B"/>
    <w:rsid w:val="6DFB9102"/>
    <w:rsid w:val="6E2F0E6E"/>
    <w:rsid w:val="6E7A0843"/>
    <w:rsid w:val="6E7C509D"/>
    <w:rsid w:val="6E985C4F"/>
    <w:rsid w:val="6ED30A35"/>
    <w:rsid w:val="6EF0016B"/>
    <w:rsid w:val="6F0A1217"/>
    <w:rsid w:val="6F65C904"/>
    <w:rsid w:val="6F782B7A"/>
    <w:rsid w:val="6FA0300D"/>
    <w:rsid w:val="6FFF8D5F"/>
    <w:rsid w:val="6FFFA378"/>
    <w:rsid w:val="6FFFDDAD"/>
    <w:rsid w:val="70A1528F"/>
    <w:rsid w:val="70F86B71"/>
    <w:rsid w:val="71257C6E"/>
    <w:rsid w:val="717F0847"/>
    <w:rsid w:val="71F12CD9"/>
    <w:rsid w:val="71FE22C9"/>
    <w:rsid w:val="73412411"/>
    <w:rsid w:val="734B3290"/>
    <w:rsid w:val="739E2CD8"/>
    <w:rsid w:val="73C27FCD"/>
    <w:rsid w:val="74A62D93"/>
    <w:rsid w:val="750162FC"/>
    <w:rsid w:val="756845CD"/>
    <w:rsid w:val="75A66499"/>
    <w:rsid w:val="7622032C"/>
    <w:rsid w:val="7709E661"/>
    <w:rsid w:val="771C636F"/>
    <w:rsid w:val="777D20D6"/>
    <w:rsid w:val="77BE8A6E"/>
    <w:rsid w:val="77F1E783"/>
    <w:rsid w:val="78745037"/>
    <w:rsid w:val="78D14237"/>
    <w:rsid w:val="78FB5758"/>
    <w:rsid w:val="799B7358"/>
    <w:rsid w:val="79BA7823"/>
    <w:rsid w:val="79DC2E94"/>
    <w:rsid w:val="79FE7E67"/>
    <w:rsid w:val="7A5A4B2A"/>
    <w:rsid w:val="7B53112C"/>
    <w:rsid w:val="7B590514"/>
    <w:rsid w:val="7B5F1FCE"/>
    <w:rsid w:val="7B7139D7"/>
    <w:rsid w:val="7BAA061D"/>
    <w:rsid w:val="7BD5BD3E"/>
    <w:rsid w:val="7BFE9F12"/>
    <w:rsid w:val="7C120DEF"/>
    <w:rsid w:val="7CA93B32"/>
    <w:rsid w:val="7D2F57BA"/>
    <w:rsid w:val="7D31799A"/>
    <w:rsid w:val="7D77D541"/>
    <w:rsid w:val="7D7FCD6B"/>
    <w:rsid w:val="7E5E54D9"/>
    <w:rsid w:val="7E9B61A4"/>
    <w:rsid w:val="7EA70E00"/>
    <w:rsid w:val="7ECFE969"/>
    <w:rsid w:val="7EFF4A72"/>
    <w:rsid w:val="7F1C5AC4"/>
    <w:rsid w:val="7FAF177D"/>
    <w:rsid w:val="7FC78F0B"/>
    <w:rsid w:val="7FEE101E"/>
    <w:rsid w:val="7FF37757"/>
    <w:rsid w:val="7FFA41F6"/>
    <w:rsid w:val="7FFB5C36"/>
    <w:rsid w:val="7FFDE356"/>
    <w:rsid w:val="8BF74BFA"/>
    <w:rsid w:val="9ABFA072"/>
    <w:rsid w:val="AEFDE051"/>
    <w:rsid w:val="AF9EAE70"/>
    <w:rsid w:val="BBF329A4"/>
    <w:rsid w:val="BEB1DBD0"/>
    <w:rsid w:val="BEBDD1F6"/>
    <w:rsid w:val="BF0FC12D"/>
    <w:rsid w:val="BFBDFC09"/>
    <w:rsid w:val="BFF7614B"/>
    <w:rsid w:val="CBFF6539"/>
    <w:rsid w:val="CF7A9114"/>
    <w:rsid w:val="D5F79ECF"/>
    <w:rsid w:val="D7DE2962"/>
    <w:rsid w:val="DDF7ECC5"/>
    <w:rsid w:val="DF7FDB07"/>
    <w:rsid w:val="E9A68585"/>
    <w:rsid w:val="EFF7910B"/>
    <w:rsid w:val="F2CE8035"/>
    <w:rsid w:val="F76F9599"/>
    <w:rsid w:val="F7B9C617"/>
    <w:rsid w:val="F7F46855"/>
    <w:rsid w:val="F7FFCC48"/>
    <w:rsid w:val="FB7F7877"/>
    <w:rsid w:val="FB7F814A"/>
    <w:rsid w:val="FD7F3C6A"/>
    <w:rsid w:val="FFEF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仿宋_GB2312" w:hAnsi="仿宋_GB2312"/>
    </w:rPr>
  </w:style>
  <w:style w:type="paragraph" w:styleId="3">
    <w:name w:val="Body Text Indent"/>
    <w:basedOn w:val="1"/>
    <w:qFormat/>
    <w:uiPriority w:val="0"/>
    <w:pPr>
      <w:spacing w:after="120"/>
      <w:ind w:left="420" w:leftChars="200"/>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3"/>
    <w:qFormat/>
    <w:uiPriority w:val="0"/>
    <w:pPr>
      <w:ind w:firstLine="420" w:firstLineChars="200"/>
    </w:pPr>
  </w:style>
  <w:style w:type="paragraph" w:styleId="10">
    <w:name w:val="List Paragraph"/>
    <w:basedOn w:val="1"/>
    <w:qFormat/>
    <w:uiPriority w:val="34"/>
    <w:pPr>
      <w:ind w:firstLine="420" w:firstLineChars="200"/>
    </w:pPr>
  </w:style>
  <w:style w:type="character" w:customStyle="1" w:styleId="11">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Words>
  <Characters>1260</Characters>
  <Lines>10</Lines>
  <Paragraphs>2</Paragraphs>
  <TotalTime>5</TotalTime>
  <ScaleCrop>false</ScaleCrop>
  <LinksUpToDate>false</LinksUpToDate>
  <CharactersWithSpaces>1479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2022-02-22T11:16:00Z</dcterms:created>
  <dc:creator>luoyh</dc:creator>
  <cp:lastModifiedBy>lin</cp:lastModifiedBy>
  <cp:lastPrinted>2024-08-25T07:30:00Z</cp:lastPrinted>
  <dcterms:modified xsi:type="dcterms:W3CDTF">2024-11-05T15:01:54Z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22488367940746538E985EBF2C44C0D6</vt:lpwstr>
  </property>
</Properties>
</file>