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hd w:val="clear"/>
        <w:bidi w:val="0"/>
        <w:spacing w:before="0" w:after="0" w:line="520" w:lineRule="exact"/>
        <w:ind w:left="0" w:right="0" w:firstLine="0"/>
        <w:jc w:val="both"/>
        <w:rPr>
          <w:rFonts w:hint="eastAsia" w:ascii="黑体" w:hAnsi="黑体" w:eastAsia="黑体" w:cs="黑体"/>
          <w:spacing w:val="0"/>
          <w:w w:val="100"/>
          <w:kern w:val="2"/>
          <w:position w:val="0"/>
          <w:sz w:val="32"/>
          <w:szCs w:val="32"/>
          <w:shd w:val="clear"/>
          <w:lang w:val="en-US" w:eastAsia="zh-CN" w:bidi="ar-SA"/>
        </w:rPr>
      </w:pPr>
      <w:r>
        <w:rPr>
          <w:rFonts w:hint="eastAsia" w:ascii="黑体" w:hAnsi="黑体" w:eastAsia="黑体" w:cs="黑体"/>
          <w:spacing w:val="0"/>
          <w:w w:val="100"/>
          <w:kern w:val="2"/>
          <w:position w:val="0"/>
          <w:sz w:val="32"/>
          <w:szCs w:val="32"/>
          <w:shd w:val="clear"/>
          <w:lang w:eastAsia="zh-CN" w:bidi="ar-SA"/>
        </w:rPr>
        <w:t>附件</w:t>
      </w:r>
      <w:r>
        <w:rPr>
          <w:rFonts w:hint="eastAsia" w:ascii="黑体" w:hAnsi="黑体" w:eastAsia="黑体" w:cs="黑体"/>
          <w:spacing w:val="0"/>
          <w:w w:val="100"/>
          <w:kern w:val="2"/>
          <w:position w:val="0"/>
          <w:sz w:val="32"/>
          <w:szCs w:val="32"/>
          <w:shd w:val="clear"/>
          <w:lang w:val="en-US" w:eastAsia="zh-CN" w:bidi="ar-SA"/>
        </w:rPr>
        <w:t>1</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方正小标宋简体" w:hAnsi="新宋体" w:eastAsia="方正小标宋简体" w:cs="Times New Roman"/>
          <w:spacing w:val="0"/>
          <w:w w:val="100"/>
          <w:kern w:val="2"/>
          <w:position w:val="0"/>
          <w:sz w:val="44"/>
          <w:szCs w:val="44"/>
          <w:shd w:val="clear"/>
          <w:lang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新宋体" w:eastAsia="方正小标宋简体" w:cs="Times New Roman"/>
          <w:spacing w:val="0"/>
          <w:w w:val="100"/>
          <w:kern w:val="2"/>
          <w:position w:val="0"/>
          <w:sz w:val="44"/>
          <w:szCs w:val="44"/>
          <w:shd w:val="clear"/>
          <w:lang w:eastAsia="zh-CN" w:bidi="ar-SA"/>
        </w:rPr>
      </w:pPr>
      <w:r>
        <w:rPr>
          <w:rFonts w:hint="eastAsia" w:ascii="方正小标宋简体" w:hAnsi="新宋体" w:eastAsia="方正小标宋简体" w:cs="Times New Roman"/>
          <w:spacing w:val="0"/>
          <w:w w:val="100"/>
          <w:kern w:val="2"/>
          <w:position w:val="0"/>
          <w:sz w:val="44"/>
          <w:szCs w:val="44"/>
          <w:shd w:val="clear"/>
          <w:lang w:eastAsia="zh-CN" w:bidi="ar-SA"/>
        </w:rPr>
        <w:t>深圳市科技创新委员会</w:t>
      </w:r>
      <w:r>
        <w:rPr>
          <w:rFonts w:hint="eastAsia" w:ascii="方正小标宋简体" w:hAnsi="新宋体" w:eastAsia="方正小标宋简体" w:cs="Times New Roman"/>
          <w:spacing w:val="0"/>
          <w:w w:val="100"/>
          <w:kern w:val="2"/>
          <w:position w:val="0"/>
          <w:sz w:val="44"/>
          <w:szCs w:val="44"/>
          <w:shd w:val="clear"/>
          <w:lang w:val="en-US" w:eastAsia="zh-CN" w:bidi="ar-SA"/>
        </w:rPr>
        <w:t>2022年度</w:t>
      </w:r>
      <w:r>
        <w:rPr>
          <w:rFonts w:hint="eastAsia" w:ascii="方正小标宋简体" w:hAnsi="新宋体" w:eastAsia="方正小标宋简体" w:cs="Times New Roman"/>
          <w:spacing w:val="0"/>
          <w:w w:val="100"/>
          <w:kern w:val="2"/>
          <w:position w:val="0"/>
          <w:sz w:val="44"/>
          <w:szCs w:val="44"/>
          <w:shd w:val="clear"/>
          <w:lang w:eastAsia="zh-CN" w:bidi="ar-SA"/>
        </w:rPr>
        <w:t>国家和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新宋体" w:eastAsia="方正小标宋简体" w:cs="Times New Roman"/>
          <w:spacing w:val="0"/>
          <w:w w:val="100"/>
          <w:kern w:val="2"/>
          <w:position w:val="0"/>
          <w:sz w:val="44"/>
          <w:szCs w:val="44"/>
          <w:shd w:val="clear"/>
          <w:lang w:eastAsia="zh-CN" w:bidi="ar-SA"/>
        </w:rPr>
      </w:pPr>
      <w:r>
        <w:rPr>
          <w:rFonts w:hint="eastAsia" w:ascii="方正小标宋简体" w:hAnsi="新宋体" w:eastAsia="方正小标宋简体" w:cs="Times New Roman"/>
          <w:spacing w:val="0"/>
          <w:w w:val="100"/>
          <w:kern w:val="2"/>
          <w:position w:val="0"/>
          <w:sz w:val="44"/>
          <w:szCs w:val="44"/>
          <w:shd w:val="clear"/>
          <w:lang w:eastAsia="zh-CN" w:bidi="ar-SA"/>
        </w:rPr>
        <w:t>广东省科学技术奖配套奖励申请指南</w:t>
      </w:r>
    </w:p>
    <w:p>
      <w:pPr>
        <w:keepNext w:val="0"/>
        <w:keepLines w:val="0"/>
        <w:shd w:val="clear"/>
        <w:bidi w:val="0"/>
        <w:spacing w:before="0" w:after="0" w:line="240" w:lineRule="auto"/>
        <w:ind w:left="0" w:right="0" w:firstLine="0"/>
        <w:jc w:val="both"/>
        <w:rPr>
          <w:rFonts w:ascii="仿宋" w:hAnsi="仿宋" w:eastAsia="仿宋" w:cs="Times New Roman"/>
          <w:spacing w:val="0"/>
          <w:w w:val="100"/>
          <w:kern w:val="2"/>
          <w:position w:val="0"/>
          <w:sz w:val="32"/>
          <w:szCs w:val="32"/>
          <w:shd w:val="clear"/>
          <w:lang w:eastAsia="zh-CN" w:bidi="ar-SA"/>
        </w:rPr>
      </w:pPr>
      <w:r>
        <w:rPr>
          <w:rFonts w:ascii="仿宋" w:hAnsi="仿宋" w:eastAsia="仿宋" w:cs="Times New Roman"/>
          <w:spacing w:val="0"/>
          <w:w w:val="100"/>
          <w:kern w:val="2"/>
          <w:position w:val="0"/>
          <w:sz w:val="32"/>
          <w:szCs w:val="32"/>
          <w:shd w:val="clear"/>
          <w:lang w:eastAsia="zh-CN" w:bidi="ar-SA"/>
        </w:rPr>
        <w:t>　　　　　　　　　　</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一、申请内容</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Arial"/>
          <w:color w:val="000000"/>
          <w:spacing w:val="0"/>
          <w:w w:val="100"/>
          <w:kern w:val="0"/>
          <w:position w:val="0"/>
          <w:sz w:val="32"/>
          <w:szCs w:val="32"/>
          <w:shd w:val="clear"/>
          <w:lang w:eastAsia="zh-CN" w:bidi="ar-SA"/>
        </w:rPr>
        <w:t>国家和广东省科学技术奖获奖项目的配套奖励</w:t>
      </w:r>
      <w:r>
        <w:rPr>
          <w:rFonts w:hint="eastAsia" w:ascii="仿宋_GB2312" w:hAnsi="仿宋" w:eastAsia="仿宋_GB2312" w:cs="Times New Roman"/>
          <w:spacing w:val="0"/>
          <w:w w:val="100"/>
          <w:kern w:val="2"/>
          <w:position w:val="0"/>
          <w:sz w:val="32"/>
          <w:szCs w:val="32"/>
          <w:shd w:val="clear"/>
          <w:lang w:eastAsia="zh-CN" w:bidi="ar-SA"/>
        </w:rPr>
        <w:t>。</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二、设定依据</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（一）《深圳市科学技术奖励办法》，深圳市人民政府，深府〔20</w:t>
      </w:r>
      <w:r>
        <w:rPr>
          <w:rFonts w:hint="eastAsia" w:ascii="仿宋_GB2312" w:hAnsi="仿宋" w:eastAsia="仿宋_GB2312" w:cs="Times New Roman"/>
          <w:spacing w:val="0"/>
          <w:w w:val="100"/>
          <w:kern w:val="2"/>
          <w:position w:val="0"/>
          <w:sz w:val="32"/>
          <w:szCs w:val="32"/>
          <w:shd w:val="clear"/>
          <w:lang w:val="en-US" w:eastAsia="zh-CN" w:bidi="ar-SA"/>
        </w:rPr>
        <w:t>22</w:t>
      </w:r>
      <w:r>
        <w:rPr>
          <w:rFonts w:hint="eastAsia" w:ascii="仿宋_GB2312" w:hAnsi="仿宋" w:eastAsia="仿宋_GB2312" w:cs="Times New Roman"/>
          <w:spacing w:val="0"/>
          <w:w w:val="100"/>
          <w:kern w:val="2"/>
          <w:position w:val="0"/>
          <w:sz w:val="32"/>
          <w:szCs w:val="32"/>
          <w:shd w:val="clear"/>
          <w:lang w:eastAsia="zh-CN" w:bidi="ar-SA"/>
        </w:rPr>
        <w:t>〕</w:t>
      </w:r>
      <w:r>
        <w:rPr>
          <w:rFonts w:hint="eastAsia" w:ascii="仿宋_GB2312" w:hAnsi="仿宋" w:eastAsia="仿宋_GB2312" w:cs="Times New Roman"/>
          <w:spacing w:val="0"/>
          <w:w w:val="100"/>
          <w:kern w:val="2"/>
          <w:position w:val="0"/>
          <w:sz w:val="32"/>
          <w:szCs w:val="32"/>
          <w:shd w:val="clear"/>
          <w:lang w:val="en-US" w:eastAsia="zh-CN" w:bidi="ar-SA"/>
        </w:rPr>
        <w:t>3</w:t>
      </w:r>
      <w:r>
        <w:rPr>
          <w:rFonts w:hint="eastAsia" w:ascii="仿宋_GB2312" w:hAnsi="仿宋" w:eastAsia="仿宋_GB2312" w:cs="Times New Roman"/>
          <w:spacing w:val="0"/>
          <w:w w:val="100"/>
          <w:kern w:val="2"/>
          <w:position w:val="0"/>
          <w:sz w:val="32"/>
          <w:szCs w:val="32"/>
          <w:shd w:val="clear"/>
          <w:lang w:eastAsia="zh-CN" w:bidi="ar-SA"/>
        </w:rPr>
        <w:t>号；</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（二）《深圳市科学技术奖</w:t>
      </w:r>
      <w:r>
        <w:rPr>
          <w:rFonts w:hint="eastAsia" w:ascii="仿宋_GB2312" w:hAnsi="仿宋" w:eastAsia="仿宋_GB2312" w:cs="Times New Roman"/>
          <w:spacing w:val="0"/>
          <w:w w:val="100"/>
          <w:kern w:val="2"/>
          <w:position w:val="0"/>
          <w:sz w:val="32"/>
          <w:szCs w:val="32"/>
          <w:shd w:val="clear"/>
          <w:lang w:val="en-US" w:eastAsia="zh-CN" w:bidi="ar-SA"/>
        </w:rPr>
        <w:t>四类奖项</w:t>
      </w:r>
      <w:r>
        <w:rPr>
          <w:rFonts w:hint="eastAsia" w:ascii="仿宋_GB2312" w:hAnsi="仿宋" w:eastAsia="仿宋_GB2312" w:cs="Times New Roman"/>
          <w:spacing w:val="0"/>
          <w:w w:val="100"/>
          <w:kern w:val="2"/>
          <w:position w:val="0"/>
          <w:sz w:val="32"/>
          <w:szCs w:val="32"/>
          <w:shd w:val="clear"/>
          <w:lang w:eastAsia="zh-CN" w:bidi="ar-SA"/>
        </w:rPr>
        <w:t>实施细则》，深圳市科技创新委员会，深科技创新规〔20</w:t>
      </w:r>
      <w:r>
        <w:rPr>
          <w:rFonts w:hint="eastAsia" w:ascii="仿宋_GB2312" w:hAnsi="仿宋" w:eastAsia="仿宋_GB2312" w:cs="Times New Roman"/>
          <w:spacing w:val="0"/>
          <w:w w:val="100"/>
          <w:kern w:val="2"/>
          <w:position w:val="0"/>
          <w:sz w:val="32"/>
          <w:szCs w:val="32"/>
          <w:shd w:val="clear"/>
          <w:lang w:val="en-US" w:eastAsia="zh-CN" w:bidi="ar-SA"/>
        </w:rPr>
        <w:t>22</w:t>
      </w:r>
      <w:r>
        <w:rPr>
          <w:rFonts w:hint="eastAsia" w:ascii="仿宋_GB2312" w:hAnsi="仿宋" w:eastAsia="仿宋_GB2312" w:cs="Times New Roman"/>
          <w:spacing w:val="0"/>
          <w:w w:val="100"/>
          <w:kern w:val="2"/>
          <w:position w:val="0"/>
          <w:sz w:val="32"/>
          <w:szCs w:val="32"/>
          <w:shd w:val="clear"/>
          <w:lang w:eastAsia="zh-CN" w:bidi="ar-SA"/>
        </w:rPr>
        <w:t>〕</w:t>
      </w:r>
      <w:r>
        <w:rPr>
          <w:rFonts w:hint="eastAsia" w:ascii="仿宋_GB2312" w:hAnsi="仿宋" w:eastAsia="仿宋_GB2312" w:cs="Times New Roman"/>
          <w:spacing w:val="0"/>
          <w:w w:val="100"/>
          <w:kern w:val="2"/>
          <w:position w:val="0"/>
          <w:sz w:val="32"/>
          <w:szCs w:val="32"/>
          <w:shd w:val="clear"/>
          <w:lang w:val="en-US" w:eastAsia="zh-CN" w:bidi="ar-SA"/>
        </w:rPr>
        <w:t>2</w:t>
      </w:r>
      <w:r>
        <w:rPr>
          <w:rFonts w:hint="eastAsia" w:ascii="仿宋_GB2312" w:hAnsi="仿宋" w:eastAsia="仿宋_GB2312" w:cs="Times New Roman"/>
          <w:spacing w:val="0"/>
          <w:w w:val="100"/>
          <w:kern w:val="2"/>
          <w:position w:val="0"/>
          <w:sz w:val="32"/>
          <w:szCs w:val="32"/>
          <w:shd w:val="clear"/>
          <w:lang w:eastAsia="zh-CN" w:bidi="ar-SA"/>
        </w:rPr>
        <w:t>号。</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三、奖励强度及方式</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奖励强度：无数量限制。标准如下：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ascii="仿宋_GB2312" w:hAnsi="仿宋_GB2312" w:eastAsia="仿宋_GB2312" w:cs="仿宋_GB2312"/>
          <w:sz w:val="32"/>
          <w:szCs w:val="32"/>
          <w:highlight w:val="none"/>
          <w:lang w:eastAsia="zh-CN" w:bidi="zh-CN"/>
        </w:rPr>
      </w:pPr>
      <w:r>
        <w:rPr>
          <w:rStyle w:val="9"/>
          <w:rFonts w:hint="eastAsia" w:ascii="仿宋_GB2312" w:hAnsi="仿宋_GB2312" w:eastAsia="仿宋_GB2312" w:cs="仿宋_GB2312"/>
          <w:sz w:val="32"/>
          <w:szCs w:val="32"/>
          <w:highlight w:val="none"/>
          <w:lang w:eastAsia="zh-CN" w:bidi="zh-CN"/>
        </w:rPr>
        <w:t>（一）国家最高科学技术奖每名</w:t>
      </w:r>
      <w:r>
        <w:rPr>
          <w:rStyle w:val="9"/>
          <w:rFonts w:ascii="仿宋_GB2312" w:hAnsi="仿宋_GB2312" w:eastAsia="仿宋_GB2312" w:cs="仿宋_GB2312"/>
          <w:sz w:val="32"/>
          <w:szCs w:val="32"/>
          <w:highlight w:val="none"/>
          <w:lang w:eastAsia="zh-CN" w:bidi="zh-CN"/>
        </w:rPr>
        <w:t>1000</w:t>
      </w:r>
      <w:r>
        <w:rPr>
          <w:rStyle w:val="9"/>
          <w:rFonts w:hint="eastAsia" w:ascii="仿宋_GB2312" w:hAnsi="仿宋_GB2312" w:eastAsia="仿宋_GB2312" w:cs="仿宋_GB2312"/>
          <w:sz w:val="32"/>
          <w:szCs w:val="32"/>
          <w:highlight w:val="none"/>
          <w:lang w:eastAsia="zh-CN" w:bidi="zh-CN"/>
        </w:rPr>
        <w:t>万元;</w:t>
      </w:r>
      <w:r>
        <w:rPr>
          <w:rStyle w:val="9"/>
          <w:rFonts w:ascii="仿宋_GB2312" w:hAnsi="仿宋_GB2312" w:eastAsia="仿宋_GB2312" w:cs="仿宋_GB2312"/>
          <w:sz w:val="32"/>
          <w:szCs w:val="32"/>
          <w:highlight w:val="none"/>
          <w:lang w:eastAsia="zh-CN" w:bidi="zh-CN"/>
        </w:rPr>
        <w:cr/>
      </w:r>
      <w:r>
        <w:rPr>
          <w:rStyle w:val="9"/>
          <w:rFonts w:hint="eastAsia" w:ascii="仿宋_GB2312" w:hAnsi="仿宋_GB2312" w:eastAsia="仿宋_GB2312" w:cs="仿宋_GB2312"/>
          <w:sz w:val="32"/>
          <w:szCs w:val="32"/>
          <w:highlight w:val="none"/>
          <w:lang w:eastAsia="zh-CN" w:bidi="zh-CN"/>
        </w:rPr>
        <w:t>　</w:t>
      </w:r>
      <w:r>
        <w:rPr>
          <w:rStyle w:val="9"/>
          <w:rFonts w:ascii="仿宋_GB2312" w:hAnsi="仿宋_GB2312" w:eastAsia="仿宋_GB2312" w:cs="仿宋_GB2312"/>
          <w:sz w:val="32"/>
          <w:szCs w:val="32"/>
          <w:highlight w:val="none"/>
          <w:lang w:eastAsia="zh-CN" w:bidi="zh-CN"/>
        </w:rPr>
        <w:t xml:space="preserve"> </w:t>
      </w:r>
      <w:r>
        <w:rPr>
          <w:rStyle w:val="9"/>
          <w:rFonts w:hint="eastAsia" w:ascii="仿宋_GB2312" w:hAnsi="仿宋_GB2312" w:eastAsia="仿宋_GB2312" w:cs="仿宋_GB2312"/>
          <w:sz w:val="32"/>
          <w:szCs w:val="32"/>
          <w:highlight w:val="none"/>
          <w:lang w:eastAsia="zh-CN" w:bidi="zh-CN"/>
        </w:rPr>
        <w:t xml:space="preserve"> （二）国家科学技术奖特等奖第一完成单位</w:t>
      </w:r>
      <w:r>
        <w:rPr>
          <w:rStyle w:val="9"/>
          <w:rFonts w:ascii="仿宋_GB2312" w:hAnsi="仿宋_GB2312" w:eastAsia="仿宋_GB2312" w:cs="仿宋_GB2312"/>
          <w:sz w:val="32"/>
          <w:szCs w:val="32"/>
          <w:highlight w:val="none"/>
          <w:lang w:eastAsia="zh-CN" w:bidi="zh-CN"/>
        </w:rPr>
        <w:t>300</w:t>
      </w:r>
      <w:r>
        <w:rPr>
          <w:rStyle w:val="9"/>
          <w:rFonts w:hint="eastAsia" w:ascii="仿宋_GB2312" w:hAnsi="仿宋_GB2312" w:eastAsia="仿宋_GB2312" w:cs="仿宋_GB2312"/>
          <w:sz w:val="32"/>
          <w:szCs w:val="32"/>
          <w:highlight w:val="none"/>
          <w:lang w:eastAsia="zh-CN" w:bidi="zh-CN"/>
        </w:rPr>
        <w:t>万元，非第一完成单位每名</w:t>
      </w:r>
      <w:r>
        <w:rPr>
          <w:rStyle w:val="9"/>
          <w:rFonts w:ascii="仿宋_GB2312" w:hAnsi="仿宋_GB2312" w:eastAsia="仿宋_GB2312" w:cs="仿宋_GB2312"/>
          <w:sz w:val="32"/>
          <w:szCs w:val="32"/>
          <w:highlight w:val="none"/>
          <w:lang w:eastAsia="zh-CN" w:bidi="zh-CN"/>
        </w:rPr>
        <w:t>100</w:t>
      </w:r>
      <w:r>
        <w:rPr>
          <w:rStyle w:val="9"/>
          <w:rFonts w:hint="eastAsia" w:ascii="仿宋_GB2312" w:hAnsi="仿宋_GB2312" w:eastAsia="仿宋_GB2312" w:cs="仿宋_GB2312"/>
          <w:sz w:val="32"/>
          <w:szCs w:val="32"/>
          <w:highlight w:val="none"/>
          <w:lang w:eastAsia="zh-CN" w:bidi="zh-CN"/>
        </w:rPr>
        <w:t>万元;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仿宋_GB2312" w:hAnsi="仿宋_GB2312" w:eastAsia="仿宋_GB2312" w:cs="仿宋_GB2312"/>
          <w:sz w:val="32"/>
          <w:szCs w:val="32"/>
          <w:highlight w:val="none"/>
          <w:lang w:eastAsia="zh-CN" w:bidi="zh-CN"/>
        </w:rPr>
      </w:pPr>
      <w:r>
        <w:rPr>
          <w:rStyle w:val="9"/>
          <w:rFonts w:hint="eastAsia" w:ascii="仿宋_GB2312" w:hAnsi="仿宋_GB2312" w:eastAsia="仿宋_GB2312" w:cs="仿宋_GB2312"/>
          <w:sz w:val="32"/>
          <w:szCs w:val="32"/>
          <w:highlight w:val="none"/>
          <w:lang w:eastAsia="zh-CN" w:bidi="zh-CN"/>
        </w:rPr>
        <w:t>（三）国家科学技术奖一等奖第一完成单位</w:t>
      </w:r>
      <w:r>
        <w:rPr>
          <w:rStyle w:val="9"/>
          <w:rFonts w:ascii="仿宋_GB2312" w:hAnsi="仿宋_GB2312" w:eastAsia="仿宋_GB2312" w:cs="仿宋_GB2312"/>
          <w:sz w:val="32"/>
          <w:szCs w:val="32"/>
          <w:highlight w:val="none"/>
          <w:lang w:eastAsia="zh-CN" w:bidi="zh-CN"/>
        </w:rPr>
        <w:t>200</w:t>
      </w:r>
      <w:r>
        <w:rPr>
          <w:rStyle w:val="9"/>
          <w:rFonts w:hint="eastAsia" w:ascii="仿宋_GB2312" w:hAnsi="仿宋_GB2312" w:eastAsia="仿宋_GB2312" w:cs="仿宋_GB2312"/>
          <w:sz w:val="32"/>
          <w:szCs w:val="32"/>
          <w:highlight w:val="none"/>
          <w:lang w:eastAsia="zh-CN" w:bidi="zh-CN"/>
        </w:rPr>
        <w:t>万元，非第一完成单位每名</w:t>
      </w:r>
      <w:r>
        <w:rPr>
          <w:rStyle w:val="9"/>
          <w:rFonts w:ascii="仿宋_GB2312" w:hAnsi="仿宋_GB2312" w:eastAsia="仿宋_GB2312" w:cs="仿宋_GB2312"/>
          <w:sz w:val="32"/>
          <w:szCs w:val="32"/>
          <w:highlight w:val="none"/>
          <w:lang w:eastAsia="zh-CN" w:bidi="zh-CN"/>
        </w:rPr>
        <w:t>60</w:t>
      </w:r>
      <w:r>
        <w:rPr>
          <w:rStyle w:val="9"/>
          <w:rFonts w:hint="eastAsia" w:ascii="仿宋_GB2312" w:hAnsi="仿宋_GB2312" w:eastAsia="仿宋_GB2312" w:cs="仿宋_GB2312"/>
          <w:sz w:val="32"/>
          <w:szCs w:val="32"/>
          <w:highlight w:val="none"/>
          <w:lang w:eastAsia="zh-CN" w:bidi="zh-CN"/>
        </w:rPr>
        <w:t>万元;</w:t>
      </w:r>
      <w:r>
        <w:rPr>
          <w:rStyle w:val="9"/>
          <w:rFonts w:ascii="仿宋_GB2312" w:hAnsi="仿宋_GB2312" w:eastAsia="仿宋_GB2312" w:cs="仿宋_GB2312"/>
          <w:sz w:val="32"/>
          <w:szCs w:val="32"/>
          <w:highlight w:val="none"/>
          <w:lang w:eastAsia="zh-CN" w:bidi="zh-CN"/>
        </w:rPr>
        <w:cr/>
      </w:r>
      <w:r>
        <w:rPr>
          <w:rStyle w:val="9"/>
          <w:rFonts w:hint="eastAsia" w:ascii="仿宋_GB2312" w:hAnsi="仿宋_GB2312" w:eastAsia="仿宋_GB2312" w:cs="仿宋_GB2312"/>
          <w:sz w:val="32"/>
          <w:szCs w:val="32"/>
          <w:highlight w:val="none"/>
          <w:lang w:eastAsia="zh-CN" w:bidi="zh-CN"/>
        </w:rPr>
        <w:t xml:space="preserve">    （四）国家科学技术奖二等奖第一完成单位</w:t>
      </w:r>
      <w:r>
        <w:rPr>
          <w:rStyle w:val="9"/>
          <w:rFonts w:ascii="仿宋_GB2312" w:hAnsi="仿宋_GB2312" w:eastAsia="仿宋_GB2312" w:cs="仿宋_GB2312"/>
          <w:sz w:val="32"/>
          <w:szCs w:val="32"/>
          <w:highlight w:val="none"/>
          <w:lang w:eastAsia="zh-CN" w:bidi="zh-CN"/>
        </w:rPr>
        <w:t>100</w:t>
      </w:r>
      <w:r>
        <w:rPr>
          <w:rStyle w:val="9"/>
          <w:rFonts w:hint="eastAsia" w:ascii="仿宋_GB2312" w:hAnsi="仿宋_GB2312" w:eastAsia="仿宋_GB2312" w:cs="仿宋_GB2312"/>
          <w:sz w:val="32"/>
          <w:szCs w:val="32"/>
          <w:highlight w:val="none"/>
          <w:lang w:eastAsia="zh-CN" w:bidi="zh-CN"/>
        </w:rPr>
        <w:t>万元，非第一完成单位每名</w:t>
      </w:r>
      <w:r>
        <w:rPr>
          <w:rStyle w:val="9"/>
          <w:rFonts w:ascii="仿宋_GB2312" w:hAnsi="仿宋_GB2312" w:eastAsia="仿宋_GB2312" w:cs="仿宋_GB2312"/>
          <w:sz w:val="32"/>
          <w:szCs w:val="32"/>
          <w:highlight w:val="none"/>
          <w:lang w:eastAsia="zh-CN" w:bidi="zh-CN"/>
        </w:rPr>
        <w:t>30</w:t>
      </w:r>
      <w:r>
        <w:rPr>
          <w:rStyle w:val="9"/>
          <w:rFonts w:hint="eastAsia" w:ascii="仿宋_GB2312" w:hAnsi="仿宋_GB2312" w:eastAsia="仿宋_GB2312" w:cs="仿宋_GB2312"/>
          <w:sz w:val="32"/>
          <w:szCs w:val="32"/>
          <w:highlight w:val="none"/>
          <w:lang w:eastAsia="zh-CN" w:bidi="zh-CN"/>
        </w:rPr>
        <w:t>万元;</w:t>
      </w:r>
      <w:r>
        <w:rPr>
          <w:rStyle w:val="9"/>
          <w:rFonts w:ascii="仿宋_GB2312" w:hAnsi="仿宋_GB2312" w:eastAsia="仿宋_GB2312" w:cs="仿宋_GB2312"/>
          <w:sz w:val="32"/>
          <w:szCs w:val="32"/>
          <w:highlight w:val="none"/>
          <w:lang w:eastAsia="zh-CN" w:bidi="zh-CN"/>
        </w:rPr>
        <w:cr/>
      </w:r>
      <w:r>
        <w:rPr>
          <w:rStyle w:val="9"/>
          <w:rFonts w:hint="eastAsia" w:ascii="仿宋_GB2312" w:hAnsi="仿宋_GB2312" w:eastAsia="仿宋_GB2312" w:cs="仿宋_GB2312"/>
          <w:sz w:val="32"/>
          <w:szCs w:val="32"/>
          <w:highlight w:val="none"/>
          <w:lang w:eastAsia="zh-CN" w:bidi="zh-CN"/>
        </w:rPr>
        <w:t xml:space="preserve">　 </w:t>
      </w:r>
      <w:r>
        <w:rPr>
          <w:rStyle w:val="9"/>
          <w:rFonts w:ascii="仿宋_GB2312" w:hAnsi="仿宋_GB2312" w:eastAsia="仿宋_GB2312" w:cs="仿宋_GB2312"/>
          <w:sz w:val="32"/>
          <w:szCs w:val="32"/>
          <w:highlight w:val="none"/>
          <w:lang w:eastAsia="zh-CN" w:bidi="zh-CN"/>
        </w:rPr>
        <w:t xml:space="preserve"> </w:t>
      </w:r>
      <w:r>
        <w:rPr>
          <w:rStyle w:val="9"/>
          <w:rFonts w:hint="eastAsia" w:ascii="仿宋_GB2312" w:hAnsi="仿宋_GB2312" w:eastAsia="仿宋_GB2312" w:cs="仿宋_GB2312"/>
          <w:sz w:val="32"/>
          <w:szCs w:val="32"/>
          <w:highlight w:val="none"/>
          <w:lang w:eastAsia="zh-CN" w:bidi="zh-CN"/>
        </w:rPr>
        <w:t>（五）广东省突出贡献奖每名</w:t>
      </w:r>
      <w:r>
        <w:rPr>
          <w:rStyle w:val="9"/>
          <w:rFonts w:ascii="仿宋_GB2312" w:hAnsi="仿宋_GB2312" w:eastAsia="仿宋_GB2312" w:cs="仿宋_GB2312"/>
          <w:sz w:val="32"/>
          <w:szCs w:val="32"/>
          <w:highlight w:val="none"/>
          <w:lang w:eastAsia="zh-CN" w:bidi="zh-CN"/>
        </w:rPr>
        <w:t>500</w:t>
      </w:r>
      <w:r>
        <w:rPr>
          <w:rStyle w:val="9"/>
          <w:rFonts w:hint="eastAsia" w:ascii="仿宋_GB2312" w:hAnsi="仿宋_GB2312" w:eastAsia="仿宋_GB2312" w:cs="仿宋_GB2312"/>
          <w:sz w:val="32"/>
          <w:szCs w:val="32"/>
          <w:highlight w:val="none"/>
          <w:lang w:eastAsia="zh-CN" w:bidi="zh-CN"/>
        </w:rPr>
        <w:t>万元;</w:t>
      </w:r>
      <w:r>
        <w:rPr>
          <w:rStyle w:val="9"/>
          <w:rFonts w:ascii="仿宋_GB2312" w:hAnsi="仿宋_GB2312" w:eastAsia="仿宋_GB2312" w:cs="仿宋_GB2312"/>
          <w:sz w:val="32"/>
          <w:szCs w:val="32"/>
          <w:highlight w:val="none"/>
          <w:lang w:eastAsia="zh-CN" w:bidi="zh-CN"/>
        </w:rPr>
        <w:cr/>
      </w:r>
      <w:r>
        <w:rPr>
          <w:rStyle w:val="9"/>
          <w:rFonts w:hint="eastAsia" w:ascii="仿宋_GB2312" w:hAnsi="仿宋_GB2312" w:eastAsia="仿宋_GB2312" w:cs="仿宋_GB2312"/>
          <w:sz w:val="32"/>
          <w:szCs w:val="32"/>
          <w:highlight w:val="none"/>
          <w:lang w:eastAsia="zh-CN" w:bidi="zh-CN"/>
        </w:rPr>
        <w:t xml:space="preserve">    （六）广东省科学技术奖特等奖第一完成单位</w:t>
      </w:r>
      <w:r>
        <w:rPr>
          <w:rStyle w:val="9"/>
          <w:rFonts w:ascii="仿宋_GB2312" w:hAnsi="仿宋_GB2312" w:eastAsia="仿宋_GB2312" w:cs="仿宋_GB2312"/>
          <w:sz w:val="32"/>
          <w:szCs w:val="32"/>
          <w:highlight w:val="none"/>
          <w:lang w:eastAsia="zh-CN" w:bidi="zh-CN"/>
        </w:rPr>
        <w:t>200</w:t>
      </w:r>
      <w:r>
        <w:rPr>
          <w:rStyle w:val="9"/>
          <w:rFonts w:hint="eastAsia" w:ascii="仿宋_GB2312" w:hAnsi="仿宋_GB2312" w:eastAsia="仿宋_GB2312" w:cs="仿宋_GB2312"/>
          <w:sz w:val="32"/>
          <w:szCs w:val="32"/>
          <w:highlight w:val="none"/>
          <w:lang w:eastAsia="zh-CN" w:bidi="zh-CN"/>
        </w:rPr>
        <w:t>万元，非第一完成单位每名</w:t>
      </w:r>
      <w:r>
        <w:rPr>
          <w:rStyle w:val="9"/>
          <w:rFonts w:ascii="仿宋_GB2312" w:hAnsi="仿宋_GB2312" w:eastAsia="仿宋_GB2312" w:cs="仿宋_GB2312"/>
          <w:sz w:val="32"/>
          <w:szCs w:val="32"/>
          <w:highlight w:val="none"/>
          <w:lang w:eastAsia="zh-CN" w:bidi="zh-CN"/>
        </w:rPr>
        <w:t>30</w:t>
      </w:r>
      <w:r>
        <w:rPr>
          <w:rStyle w:val="9"/>
          <w:rFonts w:hint="eastAsia" w:ascii="仿宋_GB2312" w:hAnsi="仿宋_GB2312" w:eastAsia="仿宋_GB2312" w:cs="仿宋_GB2312"/>
          <w:sz w:val="32"/>
          <w:szCs w:val="32"/>
          <w:highlight w:val="none"/>
          <w:lang w:eastAsia="zh-CN" w:bidi="zh-CN"/>
        </w:rPr>
        <w:t>万元;</w:t>
      </w:r>
      <w:r>
        <w:rPr>
          <w:rStyle w:val="9"/>
          <w:rFonts w:ascii="仿宋_GB2312" w:hAnsi="仿宋_GB2312" w:eastAsia="仿宋_GB2312" w:cs="仿宋_GB2312"/>
          <w:sz w:val="32"/>
          <w:szCs w:val="32"/>
          <w:highlight w:val="none"/>
          <w:lang w:eastAsia="zh-CN" w:bidi="zh-CN"/>
        </w:rPr>
        <w:cr/>
      </w:r>
      <w:r>
        <w:rPr>
          <w:rStyle w:val="9"/>
          <w:rFonts w:hint="eastAsia" w:ascii="仿宋_GB2312" w:hAnsi="仿宋_GB2312" w:eastAsia="仿宋_GB2312" w:cs="仿宋_GB2312"/>
          <w:sz w:val="32"/>
          <w:szCs w:val="32"/>
          <w:highlight w:val="none"/>
          <w:lang w:eastAsia="zh-CN" w:bidi="zh-CN"/>
        </w:rPr>
        <w:t xml:space="preserve">    （七）广东省科学技术奖一等奖第一完成单位</w:t>
      </w:r>
      <w:r>
        <w:rPr>
          <w:rStyle w:val="9"/>
          <w:rFonts w:ascii="仿宋_GB2312" w:hAnsi="仿宋_GB2312" w:eastAsia="仿宋_GB2312" w:cs="仿宋_GB2312"/>
          <w:sz w:val="32"/>
          <w:szCs w:val="32"/>
          <w:highlight w:val="none"/>
          <w:lang w:eastAsia="zh-CN" w:bidi="zh-CN"/>
        </w:rPr>
        <w:t>60</w:t>
      </w:r>
      <w:r>
        <w:rPr>
          <w:rStyle w:val="9"/>
          <w:rFonts w:hint="eastAsia" w:ascii="仿宋_GB2312" w:hAnsi="仿宋_GB2312" w:eastAsia="仿宋_GB2312" w:cs="仿宋_GB2312"/>
          <w:sz w:val="32"/>
          <w:szCs w:val="32"/>
          <w:highlight w:val="none"/>
          <w:lang w:eastAsia="zh-CN" w:bidi="zh-CN"/>
        </w:rPr>
        <w:t>万元，非第一完成单位每名</w:t>
      </w:r>
      <w:r>
        <w:rPr>
          <w:rStyle w:val="9"/>
          <w:rFonts w:ascii="仿宋_GB2312" w:hAnsi="仿宋_GB2312" w:eastAsia="仿宋_GB2312" w:cs="仿宋_GB2312"/>
          <w:sz w:val="32"/>
          <w:szCs w:val="32"/>
          <w:highlight w:val="none"/>
          <w:lang w:eastAsia="zh-CN" w:bidi="zh-CN"/>
        </w:rPr>
        <w:t>20</w:t>
      </w:r>
      <w:r>
        <w:rPr>
          <w:rStyle w:val="9"/>
          <w:rFonts w:hint="eastAsia" w:ascii="仿宋_GB2312" w:hAnsi="仿宋_GB2312" w:eastAsia="仿宋_GB2312" w:cs="仿宋_GB2312"/>
          <w:sz w:val="32"/>
          <w:szCs w:val="32"/>
          <w:highlight w:val="none"/>
          <w:lang w:eastAsia="zh-CN" w:bidi="zh-CN"/>
        </w:rPr>
        <w:t>万元;</w:t>
      </w:r>
      <w:r>
        <w:rPr>
          <w:rStyle w:val="9"/>
          <w:rFonts w:ascii="仿宋_GB2312" w:hAnsi="仿宋_GB2312" w:eastAsia="仿宋_GB2312" w:cs="仿宋_GB2312"/>
          <w:sz w:val="32"/>
          <w:szCs w:val="32"/>
          <w:highlight w:val="none"/>
          <w:lang w:eastAsia="zh-CN" w:bidi="zh-CN"/>
        </w:rPr>
        <w:cr/>
      </w:r>
      <w:r>
        <w:rPr>
          <w:rStyle w:val="9"/>
          <w:rFonts w:hint="eastAsia" w:ascii="仿宋_GB2312" w:hAnsi="仿宋_GB2312" w:eastAsia="仿宋_GB2312" w:cs="仿宋_GB2312"/>
          <w:sz w:val="32"/>
          <w:szCs w:val="32"/>
          <w:highlight w:val="none"/>
          <w:lang w:eastAsia="zh-CN" w:bidi="zh-CN"/>
        </w:rPr>
        <w:t xml:space="preserve"> 　</w:t>
      </w:r>
      <w:r>
        <w:rPr>
          <w:rStyle w:val="9"/>
          <w:rFonts w:ascii="仿宋_GB2312" w:hAnsi="仿宋_GB2312" w:eastAsia="仿宋_GB2312" w:cs="仿宋_GB2312"/>
          <w:sz w:val="32"/>
          <w:szCs w:val="32"/>
          <w:highlight w:val="none"/>
          <w:lang w:eastAsia="zh-CN" w:bidi="zh-CN"/>
        </w:rPr>
        <w:t xml:space="preserve"> </w:t>
      </w:r>
      <w:r>
        <w:rPr>
          <w:rStyle w:val="9"/>
          <w:rFonts w:hint="eastAsia" w:ascii="仿宋_GB2312" w:hAnsi="仿宋_GB2312" w:eastAsia="仿宋_GB2312" w:cs="仿宋_GB2312"/>
          <w:sz w:val="32"/>
          <w:szCs w:val="32"/>
          <w:highlight w:val="none"/>
          <w:lang w:eastAsia="zh-CN" w:bidi="zh-CN"/>
        </w:rPr>
        <w:t>（八）广东省科学技术奖二等奖第一完成单位</w:t>
      </w:r>
      <w:r>
        <w:rPr>
          <w:rStyle w:val="9"/>
          <w:rFonts w:ascii="仿宋_GB2312" w:hAnsi="仿宋_GB2312" w:eastAsia="仿宋_GB2312" w:cs="仿宋_GB2312"/>
          <w:sz w:val="32"/>
          <w:szCs w:val="32"/>
          <w:highlight w:val="none"/>
          <w:lang w:eastAsia="zh-CN" w:bidi="zh-CN"/>
        </w:rPr>
        <w:t>30</w:t>
      </w:r>
      <w:r>
        <w:rPr>
          <w:rStyle w:val="9"/>
          <w:rFonts w:hint="eastAsia" w:ascii="仿宋_GB2312" w:hAnsi="仿宋_GB2312" w:eastAsia="仿宋_GB2312" w:cs="仿宋_GB2312"/>
          <w:sz w:val="32"/>
          <w:szCs w:val="32"/>
          <w:highlight w:val="none"/>
          <w:lang w:eastAsia="zh-CN" w:bidi="zh-CN"/>
        </w:rPr>
        <w:t>万元，非第一完成单位每名</w:t>
      </w:r>
      <w:r>
        <w:rPr>
          <w:rStyle w:val="9"/>
          <w:rFonts w:ascii="仿宋_GB2312" w:hAnsi="仿宋_GB2312" w:eastAsia="仿宋_GB2312" w:cs="仿宋_GB2312"/>
          <w:sz w:val="32"/>
          <w:szCs w:val="32"/>
          <w:highlight w:val="none"/>
          <w:lang w:eastAsia="zh-CN" w:bidi="zh-CN"/>
        </w:rPr>
        <w:t>10</w:t>
      </w:r>
      <w:r>
        <w:rPr>
          <w:rStyle w:val="9"/>
          <w:rFonts w:hint="eastAsia" w:ascii="仿宋_GB2312" w:hAnsi="仿宋_GB2312" w:eastAsia="仿宋_GB2312" w:cs="仿宋_GB2312"/>
          <w:sz w:val="32"/>
          <w:szCs w:val="32"/>
          <w:highlight w:val="none"/>
          <w:lang w:eastAsia="zh-CN" w:bidi="zh-CN"/>
        </w:rPr>
        <w:t>万元;</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Style w:val="9"/>
          <w:rFonts w:hint="eastAsia" w:ascii="仿宋_GB2312" w:hAnsi="仿宋_GB2312" w:eastAsia="仿宋_GB2312" w:cs="仿宋_GB2312"/>
          <w:sz w:val="32"/>
          <w:szCs w:val="32"/>
          <w:highlight w:val="none"/>
          <w:lang w:eastAsia="zh-CN" w:bidi="zh-CN"/>
        </w:rPr>
      </w:pPr>
      <w:r>
        <w:rPr>
          <w:rStyle w:val="9"/>
          <w:rFonts w:hint="eastAsia" w:ascii="仿宋_GB2312" w:hAnsi="仿宋_GB2312" w:eastAsia="仿宋_GB2312" w:cs="仿宋_GB2312"/>
          <w:sz w:val="32"/>
          <w:szCs w:val="32"/>
          <w:highlight w:val="none"/>
          <w:lang w:eastAsia="zh-CN" w:bidi="zh-CN"/>
        </w:rPr>
        <w:t>（九）广东省科技合作奖每名</w:t>
      </w:r>
      <w:r>
        <w:rPr>
          <w:rStyle w:val="9"/>
          <w:rFonts w:ascii="仿宋_GB2312" w:hAnsi="仿宋_GB2312" w:eastAsia="仿宋_GB2312" w:cs="仿宋_GB2312"/>
          <w:sz w:val="32"/>
          <w:szCs w:val="32"/>
          <w:highlight w:val="none"/>
          <w:lang w:eastAsia="zh-CN" w:bidi="zh-CN"/>
        </w:rPr>
        <w:t>20</w:t>
      </w:r>
      <w:r>
        <w:rPr>
          <w:rStyle w:val="9"/>
          <w:rFonts w:hint="eastAsia" w:ascii="仿宋_GB2312" w:hAnsi="仿宋_GB2312" w:eastAsia="仿宋_GB2312" w:cs="仿宋_GB2312"/>
          <w:sz w:val="32"/>
          <w:szCs w:val="32"/>
          <w:highlight w:val="none"/>
          <w:lang w:eastAsia="zh-CN" w:bidi="zh-CN"/>
        </w:rPr>
        <w:t>万元;</w:t>
      </w:r>
      <w:r>
        <w:rPr>
          <w:rStyle w:val="9"/>
          <w:rFonts w:ascii="仿宋_GB2312" w:hAnsi="仿宋_GB2312" w:eastAsia="仿宋_GB2312" w:cs="仿宋_GB2312"/>
          <w:sz w:val="32"/>
          <w:szCs w:val="32"/>
          <w:highlight w:val="none"/>
          <w:lang w:eastAsia="zh-CN" w:bidi="zh-CN"/>
        </w:rPr>
        <w:cr/>
      </w:r>
      <w:r>
        <w:rPr>
          <w:rStyle w:val="9"/>
          <w:rFonts w:hint="eastAsia" w:ascii="仿宋_GB2312" w:hAnsi="仿宋_GB2312" w:eastAsia="仿宋_GB2312" w:cs="仿宋_GB2312"/>
          <w:sz w:val="32"/>
          <w:szCs w:val="32"/>
          <w:highlight w:val="none"/>
          <w:lang w:eastAsia="zh-CN" w:bidi="zh-CN"/>
        </w:rPr>
        <w:t xml:space="preserve">    除前款第一项、第五项外，每名特指单位。</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审批方式：单位申报、主管部门审核、社会公示、审批机关审定。</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四、申请条件</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申请配套奖励应当符合以下条件：</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Arial"/>
          <w:color w:val="000000"/>
          <w:spacing w:val="0"/>
          <w:w w:val="100"/>
          <w:kern w:val="0"/>
          <w:position w:val="0"/>
          <w:sz w:val="32"/>
          <w:szCs w:val="32"/>
          <w:shd w:val="clear"/>
          <w:lang w:eastAsia="zh-CN" w:bidi="ar-SA"/>
        </w:rPr>
      </w:pPr>
      <w:r>
        <w:rPr>
          <w:rFonts w:hint="eastAsia" w:ascii="仿宋_GB2312" w:hAnsi="仿宋" w:eastAsia="仿宋_GB2312" w:cs="Arial"/>
          <w:color w:val="000000"/>
          <w:spacing w:val="0"/>
          <w:w w:val="100"/>
          <w:kern w:val="0"/>
          <w:position w:val="0"/>
          <w:sz w:val="32"/>
          <w:szCs w:val="32"/>
          <w:shd w:val="clear"/>
          <w:lang w:eastAsia="zh-CN" w:bidi="ar-SA"/>
        </w:rPr>
        <w:t>（一）</w:t>
      </w:r>
      <w:r>
        <w:rPr>
          <w:rFonts w:hint="eastAsia" w:ascii="仿宋_GB2312" w:hAnsi="仿宋" w:eastAsia="仿宋_GB2312" w:cs="Arial"/>
          <w:color w:val="000000"/>
          <w:spacing w:val="0"/>
          <w:w w:val="100"/>
          <w:kern w:val="2"/>
          <w:position w:val="0"/>
          <w:sz w:val="32"/>
          <w:szCs w:val="32"/>
          <w:shd w:val="clear"/>
          <w:lang w:eastAsia="zh-CN" w:bidi="ar-SA"/>
        </w:rPr>
        <w:t>申请单位应当是在深圳</w:t>
      </w:r>
      <w:r>
        <w:rPr>
          <w:rFonts w:hint="eastAsia" w:ascii="仿宋_GB2312" w:hAnsi="仿宋" w:eastAsia="仿宋_GB2312" w:cs="Times New Roman"/>
          <w:spacing w:val="0"/>
          <w:w w:val="100"/>
          <w:kern w:val="2"/>
          <w:position w:val="0"/>
          <w:sz w:val="32"/>
          <w:szCs w:val="32"/>
          <w:shd w:val="clear"/>
          <w:lang w:eastAsia="zh-CN" w:bidi="ar-SA"/>
        </w:rPr>
        <w:t>市(含深汕特别合作区)注册的法人单位(含《国家统计局关于印发统计单位划分及具体处理办法的通知》所规定的视同法人单位)</w:t>
      </w:r>
      <w:r>
        <w:rPr>
          <w:rFonts w:hint="eastAsia" w:ascii="仿宋_GB2312" w:hAnsi="仿宋" w:eastAsia="仿宋_GB2312" w:cs="Arial"/>
          <w:color w:val="000000"/>
          <w:spacing w:val="0"/>
          <w:w w:val="100"/>
          <w:kern w:val="2"/>
          <w:position w:val="0"/>
          <w:sz w:val="32"/>
          <w:szCs w:val="32"/>
          <w:shd w:val="clear"/>
          <w:lang w:eastAsia="zh-CN" w:bidi="ar-SA"/>
        </w:rPr>
        <w:t>，</w:t>
      </w:r>
      <w:r>
        <w:rPr>
          <w:rFonts w:hint="eastAsia" w:ascii="仿宋_GB2312" w:hAnsi="仿宋_GB2312" w:eastAsia="仿宋_GB2312" w:cs="仿宋_GB2312"/>
          <w:spacing w:val="0"/>
          <w:w w:val="100"/>
          <w:kern w:val="2"/>
          <w:position w:val="0"/>
          <w:sz w:val="32"/>
          <w:szCs w:val="32"/>
          <w:shd w:val="clear"/>
          <w:lang w:eastAsia="zh-CN" w:bidi="ar-SA"/>
        </w:rPr>
        <w:t>且注册时间须在申报奖项之前；</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Arial"/>
          <w:color w:val="000000"/>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（二）申报奖项应为</w:t>
      </w:r>
      <w:r>
        <w:rPr>
          <w:rFonts w:hint="eastAsia" w:ascii="仿宋_GB2312" w:hAnsi="仿宋" w:eastAsia="仿宋_GB2312" w:cs="Arial"/>
          <w:color w:val="000000"/>
          <w:spacing w:val="0"/>
          <w:w w:val="100"/>
          <w:kern w:val="0"/>
          <w:position w:val="0"/>
          <w:sz w:val="32"/>
          <w:szCs w:val="32"/>
          <w:shd w:val="clear"/>
          <w:lang w:eastAsia="zh-CN" w:bidi="ar-SA"/>
        </w:rPr>
        <w:t>20</w:t>
      </w:r>
      <w:r>
        <w:rPr>
          <w:rFonts w:hint="eastAsia" w:ascii="仿宋_GB2312" w:hAnsi="仿宋" w:eastAsia="仿宋_GB2312" w:cs="Arial"/>
          <w:color w:val="000000"/>
          <w:spacing w:val="0"/>
          <w:w w:val="100"/>
          <w:kern w:val="0"/>
          <w:position w:val="0"/>
          <w:sz w:val="32"/>
          <w:szCs w:val="32"/>
          <w:shd w:val="clear"/>
          <w:lang w:val="en-US" w:eastAsia="zh-CN" w:bidi="ar-SA"/>
        </w:rPr>
        <w:t>20</w:t>
      </w:r>
      <w:r>
        <w:rPr>
          <w:rFonts w:hint="eastAsia" w:ascii="仿宋_GB2312" w:hAnsi="仿宋" w:eastAsia="仿宋_GB2312" w:cs="Arial"/>
          <w:color w:val="000000"/>
          <w:spacing w:val="0"/>
          <w:w w:val="100"/>
          <w:kern w:val="0"/>
          <w:position w:val="0"/>
          <w:sz w:val="32"/>
          <w:szCs w:val="32"/>
          <w:shd w:val="clear"/>
          <w:lang w:eastAsia="zh-CN" w:bidi="ar-SA"/>
        </w:rPr>
        <w:t>年度国家科学技术奖或20</w:t>
      </w:r>
      <w:r>
        <w:rPr>
          <w:rFonts w:hint="eastAsia" w:ascii="仿宋_GB2312" w:hAnsi="仿宋" w:eastAsia="仿宋_GB2312" w:cs="Arial"/>
          <w:color w:val="000000"/>
          <w:spacing w:val="0"/>
          <w:w w:val="100"/>
          <w:kern w:val="0"/>
          <w:position w:val="0"/>
          <w:sz w:val="32"/>
          <w:szCs w:val="32"/>
          <w:shd w:val="clear"/>
          <w:lang w:val="en-US" w:eastAsia="zh-CN" w:bidi="ar-SA"/>
        </w:rPr>
        <w:t>20</w:t>
      </w:r>
      <w:r>
        <w:rPr>
          <w:rFonts w:hint="eastAsia" w:ascii="仿宋_GB2312" w:hAnsi="仿宋" w:eastAsia="仿宋_GB2312" w:cs="Arial"/>
          <w:color w:val="000000"/>
          <w:spacing w:val="0"/>
          <w:w w:val="100"/>
          <w:kern w:val="0"/>
          <w:position w:val="0"/>
          <w:sz w:val="32"/>
          <w:szCs w:val="32"/>
          <w:shd w:val="clear"/>
          <w:lang w:eastAsia="zh-CN" w:bidi="ar-SA"/>
        </w:rPr>
        <w:t>年度、202</w:t>
      </w:r>
      <w:r>
        <w:rPr>
          <w:rFonts w:hint="eastAsia" w:ascii="仿宋_GB2312" w:hAnsi="仿宋" w:eastAsia="仿宋_GB2312" w:cs="Arial"/>
          <w:color w:val="000000"/>
          <w:spacing w:val="0"/>
          <w:w w:val="100"/>
          <w:kern w:val="0"/>
          <w:position w:val="0"/>
          <w:sz w:val="32"/>
          <w:szCs w:val="32"/>
          <w:shd w:val="clear"/>
          <w:lang w:val="en-US" w:eastAsia="zh-CN" w:bidi="ar-SA"/>
        </w:rPr>
        <w:t>1</w:t>
      </w:r>
      <w:r>
        <w:rPr>
          <w:rFonts w:hint="eastAsia" w:ascii="仿宋_GB2312" w:hAnsi="仿宋" w:eastAsia="仿宋_GB2312" w:cs="Arial"/>
          <w:color w:val="000000"/>
          <w:spacing w:val="0"/>
          <w:w w:val="100"/>
          <w:kern w:val="0"/>
          <w:position w:val="0"/>
          <w:sz w:val="32"/>
          <w:szCs w:val="32"/>
          <w:shd w:val="clear"/>
          <w:lang w:eastAsia="zh-CN" w:bidi="ar-SA"/>
        </w:rPr>
        <w:t>年度广东省科学技术奖的项目（以国务院发布的当年度国家科学技术奖励决定、广东省政府发布的当年度广东省科学技术奖励通报为准）；</w:t>
      </w:r>
      <w:r>
        <w:rPr>
          <w:rFonts w:hint="eastAsia" w:ascii="仿宋_GB2312" w:hAnsi="仿宋" w:eastAsia="仿宋_GB2312" w:cs="Arial"/>
          <w:color w:val="000000"/>
          <w:spacing w:val="0"/>
          <w:w w:val="100"/>
          <w:kern w:val="2"/>
          <w:position w:val="0"/>
          <w:sz w:val="32"/>
          <w:szCs w:val="32"/>
          <w:shd w:val="clear"/>
          <w:lang w:eastAsia="zh-CN" w:bidi="ar-SA"/>
        </w:rPr>
        <w:t xml:space="preserve"> </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Arial"/>
          <w:color w:val="000000"/>
          <w:spacing w:val="0"/>
          <w:w w:val="100"/>
          <w:kern w:val="0"/>
          <w:position w:val="0"/>
          <w:sz w:val="32"/>
          <w:szCs w:val="32"/>
          <w:shd w:val="clear"/>
          <w:lang w:eastAsia="zh-CN" w:bidi="ar-SA"/>
        </w:rPr>
      </w:pPr>
      <w:r>
        <w:rPr>
          <w:rFonts w:hint="eastAsia" w:ascii="仿宋_GB2312" w:hAnsi="仿宋" w:eastAsia="仿宋_GB2312" w:cs="Arial"/>
          <w:color w:val="000000"/>
          <w:spacing w:val="0"/>
          <w:w w:val="100"/>
          <w:kern w:val="0"/>
          <w:position w:val="0"/>
          <w:sz w:val="32"/>
          <w:szCs w:val="32"/>
          <w:shd w:val="clear"/>
          <w:lang w:eastAsia="zh-CN" w:bidi="ar-SA"/>
        </w:rPr>
        <w:t>（三）</w:t>
      </w:r>
      <w:r>
        <w:rPr>
          <w:rFonts w:hint="eastAsia" w:ascii="仿宋_GB2312" w:hAnsi="仿宋_GB2312" w:eastAsia="仿宋_GB2312" w:cs="仿宋_GB2312"/>
          <w:spacing w:val="0"/>
          <w:w w:val="100"/>
          <w:kern w:val="2"/>
          <w:position w:val="0"/>
          <w:sz w:val="32"/>
          <w:szCs w:val="32"/>
          <w:shd w:val="clear"/>
          <w:lang w:eastAsia="zh-CN" w:bidi="ar-SA"/>
        </w:rPr>
        <w:t>申请单位近5年内未接受过刑事处罚，或未作为刑事案件嫌疑人正在接受调查；近3 年内未因违反《财政违法行为处罚处分条例》、专项资金管理相关法律法规等接受过行政处罚。</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Arial"/>
          <w:color w:val="000000"/>
          <w:spacing w:val="0"/>
          <w:w w:val="100"/>
          <w:kern w:val="0"/>
          <w:position w:val="0"/>
          <w:sz w:val="32"/>
          <w:szCs w:val="32"/>
          <w:shd w:val="clear"/>
          <w:lang w:eastAsia="zh-CN" w:bidi="ar-SA"/>
        </w:rPr>
      </w:pPr>
      <w:r>
        <w:rPr>
          <w:rFonts w:hint="eastAsia" w:ascii="仿宋_GB2312" w:hAnsi="仿宋" w:eastAsia="仿宋_GB2312" w:cs="Arial"/>
          <w:color w:val="000000"/>
          <w:spacing w:val="0"/>
          <w:w w:val="100"/>
          <w:kern w:val="0"/>
          <w:position w:val="0"/>
          <w:sz w:val="32"/>
          <w:szCs w:val="32"/>
          <w:shd w:val="clear"/>
          <w:lang w:eastAsia="zh-CN" w:bidi="ar-SA"/>
        </w:rPr>
        <w:t>（四）</w:t>
      </w:r>
      <w:r>
        <w:rPr>
          <w:rFonts w:hint="eastAsia" w:ascii="仿宋_GB2312" w:hAnsi="仿宋_GB2312" w:eastAsia="仿宋_GB2312" w:cs="仿宋_GB2312"/>
          <w:spacing w:val="0"/>
          <w:w w:val="100"/>
          <w:kern w:val="2"/>
          <w:position w:val="0"/>
          <w:sz w:val="32"/>
          <w:szCs w:val="32"/>
          <w:shd w:val="clear"/>
          <w:lang w:eastAsia="zh-CN" w:bidi="ar-SA"/>
        </w:rPr>
        <w:t>申请单位和主要完成人未列入</w:t>
      </w:r>
      <w:r>
        <w:rPr>
          <w:rFonts w:hint="eastAsia" w:ascii="仿宋_GB2312" w:hAnsi="Times New Roman" w:eastAsia="仿宋_GB2312" w:cs="Arial"/>
          <w:color w:val="000000"/>
          <w:spacing w:val="0"/>
          <w:w w:val="100"/>
          <w:kern w:val="2"/>
          <w:position w:val="0"/>
          <w:sz w:val="32"/>
          <w:szCs w:val="32"/>
          <w:shd w:val="clear"/>
          <w:lang w:eastAsia="zh-CN" w:bidi="ar-SA"/>
        </w:rPr>
        <w:t>深圳市</w:t>
      </w:r>
      <w:r>
        <w:rPr>
          <w:rFonts w:hint="eastAsia" w:ascii="仿宋_GB2312" w:hAnsi="仿宋_GB2312" w:eastAsia="仿宋_GB2312" w:cs="仿宋_GB2312"/>
          <w:spacing w:val="0"/>
          <w:w w:val="100"/>
          <w:kern w:val="2"/>
          <w:position w:val="0"/>
          <w:sz w:val="32"/>
          <w:szCs w:val="32"/>
          <w:shd w:val="clear"/>
          <w:lang w:eastAsia="zh-CN" w:bidi="ar-SA"/>
        </w:rPr>
        <w:t>科研诚信异常名录。</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Arial"/>
          <w:color w:val="000000"/>
          <w:spacing w:val="0"/>
          <w:w w:val="100"/>
          <w:kern w:val="0"/>
          <w:position w:val="0"/>
          <w:sz w:val="32"/>
          <w:szCs w:val="32"/>
          <w:shd w:val="clear"/>
          <w:lang w:eastAsia="zh-CN" w:bidi="ar-SA"/>
        </w:rPr>
      </w:pPr>
      <w:r>
        <w:rPr>
          <w:rFonts w:hint="eastAsia" w:ascii="仿宋_GB2312" w:hAnsi="仿宋" w:eastAsia="仿宋_GB2312" w:cs="Arial"/>
          <w:color w:val="000000"/>
          <w:spacing w:val="0"/>
          <w:w w:val="100"/>
          <w:kern w:val="0"/>
          <w:position w:val="0"/>
          <w:sz w:val="32"/>
          <w:szCs w:val="32"/>
          <w:shd w:val="clear"/>
          <w:lang w:eastAsia="zh-CN" w:bidi="ar-SA"/>
        </w:rPr>
        <w:t>同一项目分别获得国家科学技术奖和广东省科学技术奖的，应分别申请；属于合作完成的获奖项目，完成单位应分别申请。</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五、申请材料</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Arial"/>
          <w:color w:val="000000"/>
          <w:spacing w:val="0"/>
          <w:w w:val="100"/>
          <w:kern w:val="0"/>
          <w:position w:val="0"/>
          <w:sz w:val="32"/>
          <w:szCs w:val="32"/>
          <w:shd w:val="clear"/>
          <w:lang w:eastAsia="zh-CN" w:bidi="ar-SA"/>
        </w:rPr>
      </w:pPr>
      <w:r>
        <w:rPr>
          <w:rFonts w:hint="eastAsia" w:ascii="仿宋_GB2312" w:hAnsi="仿宋" w:eastAsia="仿宋_GB2312" w:cs="Arial"/>
          <w:color w:val="000000"/>
          <w:spacing w:val="0"/>
          <w:w w:val="100"/>
          <w:kern w:val="0"/>
          <w:position w:val="0"/>
          <w:sz w:val="32"/>
          <w:szCs w:val="32"/>
          <w:shd w:val="clear"/>
          <w:lang w:eastAsia="zh-CN" w:bidi="ar-SA"/>
        </w:rPr>
        <w:t>（一）国家和广东省科学技术奖配套奖励申请书；</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Times New Roman" w:eastAsia="仿宋_GB2312" w:cs="Times New Roman"/>
          <w:spacing w:val="0"/>
          <w:w w:val="100"/>
          <w:kern w:val="2"/>
          <w:position w:val="0"/>
          <w:sz w:val="32"/>
          <w:szCs w:val="32"/>
          <w:shd w:val="clear"/>
          <w:lang w:eastAsia="zh-CN" w:bidi="ar-SA"/>
        </w:rPr>
      </w:pPr>
      <w:r>
        <w:rPr>
          <w:rFonts w:hint="eastAsia" w:ascii="仿宋_GB2312" w:hAnsi="仿宋" w:eastAsia="仿宋_GB2312" w:cs="Arial"/>
          <w:color w:val="000000"/>
          <w:spacing w:val="0"/>
          <w:w w:val="100"/>
          <w:kern w:val="0"/>
          <w:position w:val="0"/>
          <w:sz w:val="32"/>
          <w:szCs w:val="32"/>
          <w:shd w:val="clear"/>
          <w:lang w:eastAsia="zh-CN" w:bidi="ar-SA"/>
        </w:rPr>
        <w:t>（二）申请单位是企业的，提供营业执照信息和上年度完税情况事项真实无误的承诺书；</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Arial"/>
          <w:color w:val="000000"/>
          <w:spacing w:val="0"/>
          <w:w w:val="100"/>
          <w:kern w:val="0"/>
          <w:position w:val="0"/>
          <w:sz w:val="32"/>
          <w:szCs w:val="32"/>
          <w:shd w:val="clear"/>
          <w:lang w:eastAsia="zh-CN" w:bidi="ar-SA"/>
        </w:rPr>
      </w:pPr>
      <w:r>
        <w:rPr>
          <w:rFonts w:hint="eastAsia" w:ascii="仿宋_GB2312" w:hAnsi="仿宋" w:eastAsia="仿宋_GB2312" w:cs="Arial"/>
          <w:color w:val="000000"/>
          <w:spacing w:val="0"/>
          <w:w w:val="100"/>
          <w:kern w:val="0"/>
          <w:position w:val="0"/>
          <w:sz w:val="32"/>
          <w:szCs w:val="32"/>
          <w:shd w:val="clear"/>
          <w:lang w:eastAsia="zh-CN" w:bidi="ar-SA"/>
        </w:rPr>
        <w:t>（三）获奖证书（含完成单位）；</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Arial"/>
          <w:color w:val="000000"/>
          <w:spacing w:val="0"/>
          <w:w w:val="100"/>
          <w:kern w:val="0"/>
          <w:position w:val="0"/>
          <w:sz w:val="32"/>
          <w:szCs w:val="32"/>
          <w:shd w:val="clear"/>
          <w:lang w:eastAsia="zh-CN" w:bidi="ar-SA"/>
        </w:rPr>
      </w:pPr>
      <w:r>
        <w:rPr>
          <w:rFonts w:hint="eastAsia" w:ascii="仿宋_GB2312" w:hAnsi="仿宋" w:eastAsia="仿宋_GB2312" w:cs="Arial"/>
          <w:color w:val="000000"/>
          <w:spacing w:val="0"/>
          <w:w w:val="100"/>
          <w:kern w:val="0"/>
          <w:position w:val="0"/>
          <w:sz w:val="32"/>
          <w:szCs w:val="32"/>
          <w:shd w:val="clear"/>
          <w:lang w:eastAsia="zh-CN" w:bidi="ar-SA"/>
        </w:rPr>
        <w:t>（四）获奖</w:t>
      </w:r>
      <w:r>
        <w:rPr>
          <w:rFonts w:hint="eastAsia" w:ascii="仿宋_GB2312" w:hAnsi="仿宋" w:eastAsia="仿宋_GB2312" w:cs="Arial"/>
          <w:color w:val="000000"/>
          <w:spacing w:val="0"/>
          <w:w w:val="100"/>
          <w:kern w:val="2"/>
          <w:position w:val="0"/>
          <w:sz w:val="32"/>
          <w:szCs w:val="32"/>
          <w:shd w:val="clear"/>
          <w:lang w:eastAsia="zh-CN" w:bidi="ar-SA"/>
        </w:rPr>
        <w:t>单位名称发生变化的，提供市市场监督管理局出具的变更通知书复印件（验原件）</w:t>
      </w:r>
      <w:r>
        <w:rPr>
          <w:rFonts w:hint="eastAsia" w:ascii="仿宋_GB2312" w:hAnsi="仿宋" w:eastAsia="仿宋_GB2312" w:cs="Arial"/>
          <w:color w:val="000000"/>
          <w:spacing w:val="0"/>
          <w:w w:val="100"/>
          <w:kern w:val="0"/>
          <w:position w:val="0"/>
          <w:sz w:val="32"/>
          <w:szCs w:val="32"/>
          <w:shd w:val="clear"/>
          <w:lang w:eastAsia="zh-CN" w:bidi="ar-SA"/>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ascii="仿宋_GB2312" w:hAnsi="仿宋_GB2312" w:eastAsia="仿宋_GB2312" w:cs="仿宋_GB2312"/>
          <w:spacing w:val="0"/>
          <w:w w:val="100"/>
          <w:kern w:val="2"/>
          <w:position w:val="0"/>
          <w:sz w:val="32"/>
          <w:szCs w:val="32"/>
          <w:shd w:val="clear"/>
          <w:lang w:eastAsia="zh-CN" w:bidi="ar-SA"/>
        </w:rPr>
      </w:pPr>
      <w:r>
        <w:rPr>
          <w:rFonts w:hint="eastAsia" w:ascii="仿宋_GB2312" w:hAnsi="Times New Roman" w:eastAsia="仿宋_GB2312" w:cs="Times New Roman"/>
          <w:bCs/>
          <w:spacing w:val="0"/>
          <w:w w:val="100"/>
          <w:kern w:val="2"/>
          <w:position w:val="0"/>
          <w:sz w:val="32"/>
          <w:szCs w:val="32"/>
          <w:shd w:val="clear"/>
          <w:lang w:eastAsia="zh-CN" w:bidi="ar-SA"/>
        </w:rPr>
        <w:t>项目受理时申请单位无需提交纸质申请材料。</w:t>
      </w:r>
      <w:r>
        <w:rPr>
          <w:rFonts w:hint="eastAsia" w:ascii="仿宋_GB2312" w:hAnsi="仿宋_GB2312" w:eastAsia="仿宋_GB2312" w:cs="仿宋_GB2312"/>
          <w:spacing w:val="0"/>
          <w:w w:val="100"/>
          <w:kern w:val="2"/>
          <w:position w:val="0"/>
          <w:sz w:val="32"/>
          <w:szCs w:val="32"/>
          <w:shd w:val="clear"/>
          <w:lang w:eastAsia="zh-CN" w:bidi="ar-SA"/>
        </w:rPr>
        <w:t>申请单位在网上填报受理时限内登录深圳市科技业务管理系统在线填报申请书，上传电子扫描版申请附件（复印件需加盖申请单位公章），点击“签字盖章页打印”，将打印文件签字盖章后扫描上传、提交（完成提交后，系统受理状态为“待窗口受理”）。</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Times New Roman" w:eastAsia="仿宋_GB2312" w:cs="Times New Roman"/>
          <w:spacing w:val="0"/>
          <w:w w:val="100"/>
          <w:kern w:val="2"/>
          <w:position w:val="0"/>
          <w:sz w:val="32"/>
          <w:szCs w:val="32"/>
          <w:shd w:val="clear"/>
          <w:lang w:eastAsia="zh-CN" w:bidi="ar-SA"/>
        </w:rPr>
      </w:pPr>
      <w:r>
        <w:rPr>
          <w:rFonts w:hint="eastAsia" w:ascii="仿宋_GB2312" w:hAnsi="Times New Roman" w:eastAsia="仿宋_GB2312" w:cs="Times New Roman"/>
          <w:spacing w:val="0"/>
          <w:w w:val="100"/>
          <w:kern w:val="2"/>
          <w:position w:val="0"/>
          <w:sz w:val="32"/>
          <w:szCs w:val="32"/>
          <w:shd w:val="clear"/>
          <w:lang w:eastAsia="zh-CN" w:bidi="ar-SA"/>
        </w:rPr>
        <w:t>申请单位对申请材料的合法性、真实性、准确性和完整性负责。如有虚假，我委核实后将不予奖励，并将申请单位列入我委科研诚信异常名录，情节轻重的，依法追究相关责任。</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六、申请表格</w:t>
      </w:r>
    </w:p>
    <w:p>
      <w:pPr>
        <w:keepNext w:val="0"/>
        <w:keepLines w:val="0"/>
        <w:pageBreakBefore w:val="0"/>
        <w:widowControl/>
        <w:shd w:val="clear" w:color="auto" w:fill="FFFFFF"/>
        <w:kinsoku/>
        <w:wordWrap/>
        <w:overflowPunct/>
        <w:topLinePunct w:val="0"/>
        <w:autoSpaceDE/>
        <w:autoSpaceDN/>
        <w:bidi w:val="0"/>
        <w:spacing w:before="0" w:after="0" w:line="560" w:lineRule="exact"/>
        <w:ind w:left="0" w:right="0" w:firstLine="640" w:firstLineChars="200"/>
        <w:jc w:val="left"/>
        <w:textAlignment w:val="auto"/>
        <w:rPr>
          <w:rFonts w:ascii="仿宋_GB2312" w:hAnsi="宋体" w:eastAsia="仿宋_GB2312" w:cs="Arial"/>
          <w:color w:val="000000"/>
          <w:spacing w:val="0"/>
          <w:w w:val="100"/>
          <w:kern w:val="0"/>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本指南规定提交的表格，登录市科技创新委科技业务管理系统在线填报。</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七、受理机关</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 w:eastAsia="仿宋_GB2312" w:cs="Times New Roman"/>
          <w:kern w:val="2"/>
          <w:sz w:val="32"/>
          <w:szCs w:val="20"/>
          <w:lang w:val="en-US" w:eastAsia="zh-CN" w:bidi="ar-SA"/>
        </w:rPr>
      </w:pPr>
      <w:r>
        <w:rPr>
          <w:rFonts w:hint="eastAsia" w:ascii="仿宋_GB2312" w:hAnsi="仿宋" w:eastAsia="仿宋_GB2312" w:cs="Times New Roman"/>
          <w:kern w:val="2"/>
          <w:sz w:val="32"/>
          <w:szCs w:val="20"/>
          <w:lang w:val="en-US" w:eastAsia="zh-CN" w:bidi="ar-SA"/>
        </w:rPr>
        <w:t>（一）受理机关：深圳市科技创新委员会。</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 w:eastAsia="仿宋_GB2312" w:cs="Times New Roman"/>
          <w:kern w:val="2"/>
          <w:sz w:val="32"/>
          <w:szCs w:val="20"/>
          <w:lang w:val="en-US" w:eastAsia="zh-CN" w:bidi="ar-SA"/>
        </w:rPr>
      </w:pPr>
      <w:r>
        <w:rPr>
          <w:rFonts w:hint="eastAsia" w:ascii="仿宋_GB2312" w:hAnsi="仿宋" w:eastAsia="仿宋_GB2312" w:cs="Times New Roman"/>
          <w:kern w:val="2"/>
          <w:sz w:val="32"/>
          <w:szCs w:val="20"/>
          <w:lang w:val="en-US" w:eastAsia="zh-CN" w:bidi="ar-SA"/>
        </w:rPr>
        <w:t>（二）受理日期：</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 w:eastAsia="仿宋_GB2312" w:cs="Times New Roman"/>
          <w:kern w:val="0"/>
          <w:sz w:val="32"/>
          <w:szCs w:val="20"/>
          <w:lang w:val="en-US" w:eastAsia="zh-CN" w:bidi="ar-SA"/>
        </w:rPr>
      </w:pPr>
      <w:r>
        <w:rPr>
          <w:rFonts w:hint="eastAsia" w:ascii="仿宋_GB2312" w:hAnsi="仿宋" w:eastAsia="仿宋_GB2312" w:cs="Times New Roman"/>
          <w:kern w:val="0"/>
          <w:sz w:val="32"/>
          <w:szCs w:val="20"/>
          <w:lang w:val="en-US" w:eastAsia="zh-CN" w:bidi="ar-SA"/>
        </w:rPr>
        <w:t>网络填报受理时间：5月16日至6月15</w:t>
      </w:r>
      <w:bookmarkStart w:id="0" w:name="_GoBack"/>
      <w:bookmarkEnd w:id="0"/>
      <w:r>
        <w:rPr>
          <w:rFonts w:hint="eastAsia" w:ascii="仿宋_GB2312" w:hAnsi="仿宋" w:eastAsia="仿宋_GB2312" w:cs="Times New Roman"/>
          <w:kern w:val="0"/>
          <w:sz w:val="32"/>
          <w:szCs w:val="20"/>
          <w:lang w:val="en-US" w:eastAsia="zh-CN" w:bidi="ar-SA"/>
        </w:rPr>
        <w:t>日（截止至18：00）</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0"/>
          <w:position w:val="0"/>
          <w:sz w:val="32"/>
          <w:szCs w:val="20"/>
          <w:shd w:val="clear"/>
          <w:lang w:eastAsia="zh-CN" w:bidi="ar-SA"/>
        </w:rPr>
      </w:pPr>
      <w:r>
        <w:rPr>
          <w:rFonts w:hint="eastAsia" w:ascii="仿宋_GB2312" w:hAnsi="仿宋" w:eastAsia="仿宋_GB2312" w:cs="Times New Roman"/>
          <w:spacing w:val="0"/>
          <w:w w:val="100"/>
          <w:kern w:val="0"/>
          <w:position w:val="0"/>
          <w:sz w:val="32"/>
          <w:szCs w:val="20"/>
          <w:shd w:val="clear"/>
          <w:lang w:eastAsia="zh-CN" w:bidi="ar-SA"/>
        </w:rPr>
        <w:t>（三）联系电话：88103475、88102</w:t>
      </w:r>
      <w:r>
        <w:rPr>
          <w:rFonts w:hint="eastAsia" w:ascii="仿宋_GB2312" w:hAnsi="仿宋" w:eastAsia="仿宋_GB2312" w:cs="Times New Roman"/>
          <w:spacing w:val="0"/>
          <w:w w:val="100"/>
          <w:kern w:val="0"/>
          <w:position w:val="0"/>
          <w:sz w:val="32"/>
          <w:szCs w:val="20"/>
          <w:shd w:val="clear"/>
          <w:lang w:val="en-US" w:eastAsia="zh-CN" w:bidi="ar-SA"/>
        </w:rPr>
        <w:t>589</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八、决定机关</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深圳市科技创新委员会</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九、办理程序</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申请单位网上申报——市科技创新委对申请材料进行审核——市科技创新委拟定拟奖名单——社会公示——市科技创新委下达批准文件——市科技创新委拨付奖金。</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十、办理时限</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每年一次，成批处理。</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十一、审批证件及有效期限</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证件：批准文件。</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有效期限：长期有效。</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十二、法律效力</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Arial"/>
          <w:color w:val="000000"/>
          <w:spacing w:val="0"/>
          <w:w w:val="100"/>
          <w:kern w:val="2"/>
          <w:position w:val="0"/>
          <w:sz w:val="32"/>
          <w:szCs w:val="32"/>
          <w:shd w:val="clear"/>
          <w:lang w:eastAsia="zh-CN" w:bidi="ar-SA"/>
        </w:rPr>
        <w:t>申请单位凭批准文件获得国家和广东省科学技术奖配套奖励金</w:t>
      </w:r>
      <w:r>
        <w:rPr>
          <w:rFonts w:hint="eastAsia" w:ascii="仿宋_GB2312" w:hAnsi="仿宋" w:eastAsia="仿宋_GB2312" w:cs="Times New Roman"/>
          <w:spacing w:val="0"/>
          <w:w w:val="100"/>
          <w:kern w:val="2"/>
          <w:position w:val="0"/>
          <w:sz w:val="32"/>
          <w:szCs w:val="32"/>
          <w:shd w:val="clear"/>
          <w:lang w:eastAsia="zh-CN" w:bidi="ar-SA"/>
        </w:rPr>
        <w:t>。</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十三、收费</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 w:eastAsia="仿宋_GB2312" w:cs="Times New Roman"/>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不收费。</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黑体" w:hAnsi="黑体" w:eastAsia="黑体" w:cs="Times New Roman"/>
          <w:spacing w:val="0"/>
          <w:w w:val="100"/>
          <w:kern w:val="2"/>
          <w:position w:val="0"/>
          <w:sz w:val="32"/>
          <w:szCs w:val="32"/>
          <w:shd w:val="clear"/>
          <w:lang w:eastAsia="zh-CN" w:bidi="ar-SA"/>
        </w:rPr>
      </w:pPr>
      <w:r>
        <w:rPr>
          <w:rFonts w:hint="eastAsia" w:ascii="黑体" w:hAnsi="黑体" w:eastAsia="黑体" w:cs="Times New Roman"/>
          <w:spacing w:val="0"/>
          <w:w w:val="100"/>
          <w:kern w:val="2"/>
          <w:position w:val="0"/>
          <w:sz w:val="32"/>
          <w:szCs w:val="32"/>
          <w:shd w:val="clear"/>
          <w:lang w:eastAsia="zh-CN" w:bidi="ar-SA"/>
        </w:rPr>
        <w:t>十四、年审或年检</w:t>
      </w:r>
    </w:p>
    <w:p>
      <w:pPr>
        <w:keepNext w:val="0"/>
        <w:keepLines w:val="0"/>
        <w:pageBreakBefore w:val="0"/>
        <w:shd w:val="clear"/>
        <w:kinsoku/>
        <w:wordWrap/>
        <w:overflowPunct/>
        <w:topLinePunct w:val="0"/>
        <w:autoSpaceDE/>
        <w:autoSpaceDN/>
        <w:bidi w:val="0"/>
        <w:spacing w:before="0" w:after="0" w:line="560" w:lineRule="exact"/>
        <w:ind w:left="0" w:right="0" w:firstLine="640" w:firstLineChars="200"/>
        <w:jc w:val="both"/>
        <w:textAlignment w:val="auto"/>
        <w:rPr>
          <w:rFonts w:ascii="仿宋_GB2312" w:hAnsi="仿宋_GB2312" w:eastAsia="仿宋_GB2312" w:cs="Times New Roman"/>
          <w:bCs/>
          <w:spacing w:val="0"/>
          <w:w w:val="100"/>
          <w:kern w:val="2"/>
          <w:position w:val="0"/>
          <w:sz w:val="32"/>
          <w:szCs w:val="32"/>
          <w:shd w:val="clear"/>
          <w:lang w:eastAsia="zh-CN" w:bidi="ar-SA"/>
        </w:rPr>
      </w:pPr>
      <w:r>
        <w:rPr>
          <w:rFonts w:hint="eastAsia" w:ascii="仿宋_GB2312" w:hAnsi="仿宋" w:eastAsia="仿宋_GB2312" w:cs="Times New Roman"/>
          <w:spacing w:val="0"/>
          <w:w w:val="100"/>
          <w:kern w:val="2"/>
          <w:position w:val="0"/>
          <w:sz w:val="32"/>
          <w:szCs w:val="32"/>
          <w:shd w:val="clear"/>
          <w:lang w:eastAsia="zh-CN" w:bidi="ar-SA"/>
        </w:rPr>
        <w:t>无年审或年检。</w:t>
      </w:r>
    </w:p>
    <w:p>
      <w:pPr>
        <w:keepNext w:val="0"/>
        <w:keepLines w:val="0"/>
        <w:shd w:val="clear"/>
        <w:bidi w:val="0"/>
        <w:spacing w:before="0" w:after="0" w:line="240" w:lineRule="auto"/>
        <w:ind w:left="0" w:right="0" w:firstLine="0"/>
        <w:jc w:val="both"/>
        <w:rPr>
          <w:rFonts w:ascii="Times New Roman" w:hAnsi="Times New Roman" w:eastAsia="仿宋_GB2312" w:cs="Times New Roman"/>
          <w:spacing w:val="0"/>
          <w:w w:val="100"/>
          <w:kern w:val="2"/>
          <w:position w:val="0"/>
          <w:sz w:val="32"/>
          <w:szCs w:val="20"/>
          <w:shd w:val="clear"/>
          <w:lang w:eastAsia="zh-CN" w:bidi="ar-SA"/>
        </w:rPr>
      </w:pPr>
    </w:p>
    <w:p>
      <w:pPr>
        <w:keepNext w:val="0"/>
        <w:keepLines w:val="0"/>
        <w:shd w:val="clear"/>
        <w:bidi w:val="0"/>
        <w:spacing w:before="0" w:after="0" w:line="560" w:lineRule="exact"/>
        <w:ind w:left="0" w:right="0" w:firstLine="642" w:firstLineChars="200"/>
        <w:jc w:val="both"/>
        <w:rPr>
          <w:rFonts w:ascii="仿宋_GB2312" w:hAnsi="Times New Roman" w:eastAsia="仿宋_GB2312" w:cs="Arial"/>
          <w:color w:val="000000"/>
          <w:spacing w:val="0"/>
          <w:w w:val="100"/>
          <w:kern w:val="2"/>
          <w:position w:val="0"/>
          <w:sz w:val="32"/>
          <w:szCs w:val="32"/>
          <w:shd w:val="clear"/>
          <w:lang w:eastAsia="zh-Hans" w:bidi="ar-SA"/>
        </w:rPr>
      </w:pPr>
      <w:r>
        <w:rPr>
          <w:rFonts w:hint="eastAsia" w:ascii="仿宋_GB2312" w:hAnsi="仿宋_GB2312" w:eastAsia="仿宋_GB2312" w:cs="仿宋_GB2312"/>
          <w:b/>
          <w:bCs/>
          <w:spacing w:val="0"/>
          <w:w w:val="100"/>
          <w:kern w:val="2"/>
          <w:position w:val="0"/>
          <w:sz w:val="32"/>
          <w:szCs w:val="32"/>
          <w:shd w:val="clear"/>
          <w:lang w:eastAsia="zh-CN" w:bidi="ar-SA"/>
        </w:rPr>
        <w:t>声 明</w:t>
      </w:r>
      <w:r>
        <w:rPr>
          <w:rFonts w:hint="eastAsia" w:ascii="仿宋_GB2312" w:hAnsi="仿宋_GB2312" w:eastAsia="仿宋_GB2312" w:cs="仿宋_GB2312"/>
          <w:b/>
          <w:bCs/>
          <w:spacing w:val="0"/>
          <w:w w:val="100"/>
          <w:kern w:val="2"/>
          <w:position w:val="0"/>
          <w:sz w:val="32"/>
          <w:szCs w:val="32"/>
          <w:shd w:val="clear"/>
          <w:lang w:eastAsia="zh-Hans" w:bidi="ar-SA"/>
        </w:rPr>
        <w:t>：</w:t>
      </w:r>
      <w:r>
        <w:rPr>
          <w:rFonts w:hint="eastAsia" w:ascii="仿宋_GB2312" w:hAnsi="Times New Roman" w:eastAsia="仿宋_GB2312" w:cs="Arial"/>
          <w:spacing w:val="0"/>
          <w:w w:val="100"/>
          <w:kern w:val="2"/>
          <w:position w:val="0"/>
          <w:sz w:val="32"/>
          <w:szCs w:val="32"/>
          <w:shd w:val="clear"/>
          <w:lang w:eastAsia="zh-Hans" w:bidi="ar-SA"/>
        </w:rPr>
        <w:t>市科技</w:t>
      </w:r>
      <w:r>
        <w:rPr>
          <w:rFonts w:hint="eastAsia" w:ascii="仿宋_GB2312" w:hAnsi="Times New Roman" w:eastAsia="仿宋_GB2312" w:cs="Arial"/>
          <w:spacing w:val="0"/>
          <w:w w:val="100"/>
          <w:kern w:val="2"/>
          <w:position w:val="0"/>
          <w:sz w:val="32"/>
          <w:szCs w:val="32"/>
          <w:shd w:val="clear"/>
          <w:lang w:eastAsia="zh-CN" w:bidi="ar-SA"/>
        </w:rPr>
        <w:t>创新委</w:t>
      </w:r>
      <w:r>
        <w:rPr>
          <w:rFonts w:hint="eastAsia" w:ascii="仿宋_GB2312" w:hAnsi="Times New Roman" w:eastAsia="仿宋_GB2312" w:cs="Arial"/>
          <w:spacing w:val="0"/>
          <w:w w:val="100"/>
          <w:kern w:val="2"/>
          <w:position w:val="0"/>
          <w:sz w:val="32"/>
          <w:szCs w:val="32"/>
          <w:shd w:val="clear"/>
          <w:lang w:eastAsia="zh-Hans" w:bidi="ar-SA"/>
        </w:rPr>
        <w:t>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w:t>
      </w:r>
      <w:r>
        <w:rPr>
          <w:rFonts w:hint="eastAsia" w:ascii="仿宋_GB2312" w:hAnsi="Times New Roman" w:eastAsia="仿宋_GB2312" w:cs="Arial"/>
          <w:spacing w:val="0"/>
          <w:w w:val="100"/>
          <w:kern w:val="2"/>
          <w:position w:val="0"/>
          <w:sz w:val="32"/>
          <w:szCs w:val="32"/>
          <w:shd w:val="clear"/>
          <w:lang w:eastAsia="zh-CN" w:bidi="ar-SA"/>
        </w:rPr>
        <w:t>创新委</w:t>
      </w:r>
      <w:r>
        <w:rPr>
          <w:rFonts w:hint="eastAsia" w:ascii="仿宋_GB2312" w:hAnsi="Times New Roman" w:eastAsia="仿宋_GB2312" w:cs="Arial"/>
          <w:color w:val="000000"/>
          <w:spacing w:val="0"/>
          <w:w w:val="100"/>
          <w:kern w:val="2"/>
          <w:position w:val="0"/>
          <w:sz w:val="32"/>
          <w:szCs w:val="32"/>
          <w:shd w:val="clear"/>
          <w:lang w:eastAsia="zh-Hans" w:bidi="ar-SA"/>
        </w:rPr>
        <w:t>将严格按照有关标准和程序受理，不收取任何费用。如有任何中介机构和个人假借我委领导和工作人员名义向申报单位收取费用的，请知情者即向</w:t>
      </w:r>
      <w:r>
        <w:rPr>
          <w:rFonts w:hint="eastAsia" w:ascii="仿宋_GB2312" w:hAnsi="Times New Roman" w:eastAsia="仿宋_GB2312" w:cs="Arial"/>
          <w:spacing w:val="0"/>
          <w:w w:val="100"/>
          <w:kern w:val="2"/>
          <w:position w:val="0"/>
          <w:sz w:val="32"/>
          <w:szCs w:val="32"/>
          <w:shd w:val="clear"/>
          <w:lang w:eastAsia="zh-Hans" w:bidi="ar-SA"/>
        </w:rPr>
        <w:t>市科技创新委举报。</w:t>
      </w:r>
    </w:p>
    <w:p>
      <w:pPr>
        <w:keepNext w:val="0"/>
        <w:keepLines w:val="0"/>
        <w:shd w:val="clear"/>
        <w:bidi w:val="0"/>
        <w:spacing w:before="0" w:after="0" w:line="560" w:lineRule="exact"/>
        <w:ind w:left="0" w:right="0" w:firstLine="640" w:firstLineChars="200"/>
        <w:jc w:val="both"/>
        <w:rPr>
          <w:rFonts w:ascii="仿宋_GB2312" w:hAnsi="仿宋" w:eastAsia="仿宋_GB2312" w:cs="Times New Roman"/>
          <w:spacing w:val="0"/>
          <w:w w:val="100"/>
          <w:kern w:val="2"/>
          <w:position w:val="0"/>
          <w:sz w:val="32"/>
          <w:szCs w:val="32"/>
          <w:shd w:val="clear"/>
          <w:lang w:eastAsia="zh-CN" w:bidi="ar-SA"/>
        </w:rPr>
      </w:pPr>
    </w:p>
    <w:p>
      <w:pPr>
        <w:keepNext w:val="0"/>
        <w:keepLines w:val="0"/>
        <w:shd w:val="clear"/>
        <w:bidi w:val="0"/>
        <w:spacing w:before="0" w:after="0" w:line="240" w:lineRule="auto"/>
        <w:ind w:left="0" w:right="0" w:firstLine="0"/>
        <w:jc w:val="both"/>
        <w:rPr>
          <w:rFonts w:ascii="Times New Roman" w:hAnsi="Times New Roman" w:eastAsia="仿宋_GB2312" w:cs="Times New Roman"/>
          <w:spacing w:val="0"/>
          <w:w w:val="100"/>
          <w:kern w:val="2"/>
          <w:position w:val="0"/>
          <w:sz w:val="32"/>
          <w:szCs w:val="20"/>
          <w:shd w:val="clear"/>
          <w:lang w:eastAsia="zh-CN" w:bidi="ar-SA"/>
        </w:rPr>
      </w:pPr>
    </w:p>
    <w:p>
      <w:pPr>
        <w:pStyle w:val="2"/>
        <w:ind w:left="0" w:leftChars="0" w:firstLine="0" w:firstLineChars="0"/>
        <w:rPr>
          <w:rFonts w:hint="eastAsia"/>
          <w:lang w:val="en-US" w:eastAsia="zh-CN"/>
        </w:rPr>
      </w:pPr>
    </w:p>
    <w:sectPr>
      <w:footerReference r:id="rId5" w:type="default"/>
      <w:pgSz w:w="11906" w:h="16838"/>
      <w:pgMar w:top="2098" w:right="1474" w:bottom="1984" w:left="1587" w:header="851" w:footer="992" w:gutter="0"/>
      <w:pgNumType w:fmt="numberInDash"/>
      <w:cols w:space="0" w:num="1"/>
      <w:titlePg/>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64"/>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M4NmU1ZWVjZjZiZGIxY2RkYzE3ZjM0NGI2OTYifQ=="/>
  </w:docVars>
  <w:rsids>
    <w:rsidRoot w:val="00000000"/>
    <w:rsid w:val="01A52705"/>
    <w:rsid w:val="0B1442B5"/>
    <w:rsid w:val="13046E70"/>
    <w:rsid w:val="1CFE6B66"/>
    <w:rsid w:val="1E1F524D"/>
    <w:rsid w:val="24571233"/>
    <w:rsid w:val="25CE6E4B"/>
    <w:rsid w:val="27D2215A"/>
    <w:rsid w:val="2B7B0407"/>
    <w:rsid w:val="2FB13ED8"/>
    <w:rsid w:val="2FBF93EE"/>
    <w:rsid w:val="37FE63CE"/>
    <w:rsid w:val="3DEFF4F6"/>
    <w:rsid w:val="3F6B6EC0"/>
    <w:rsid w:val="3FF91C28"/>
    <w:rsid w:val="424B401F"/>
    <w:rsid w:val="49D43C87"/>
    <w:rsid w:val="4B5E6BAB"/>
    <w:rsid w:val="4F74239C"/>
    <w:rsid w:val="4FB39FA5"/>
    <w:rsid w:val="54AE00FE"/>
    <w:rsid w:val="57FF9AC6"/>
    <w:rsid w:val="59532856"/>
    <w:rsid w:val="597DC613"/>
    <w:rsid w:val="5BFBDEC3"/>
    <w:rsid w:val="5C9A6564"/>
    <w:rsid w:val="664F3FC7"/>
    <w:rsid w:val="66D52A50"/>
    <w:rsid w:val="6F4E79BE"/>
    <w:rsid w:val="6FBBFAA9"/>
    <w:rsid w:val="75FE6A6A"/>
    <w:rsid w:val="76E608FC"/>
    <w:rsid w:val="78602158"/>
    <w:rsid w:val="78ED911C"/>
    <w:rsid w:val="AEFE5D54"/>
    <w:rsid w:val="B6DE1A3C"/>
    <w:rsid w:val="BBFA6A12"/>
    <w:rsid w:val="D7BD517B"/>
    <w:rsid w:val="DDDF7753"/>
    <w:rsid w:val="DEF7E308"/>
    <w:rsid w:val="DFFF5792"/>
    <w:rsid w:val="E77EB1A1"/>
    <w:rsid w:val="EA6F4CF1"/>
    <w:rsid w:val="FAF3B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1"/>
    <w:pPr>
      <w:ind w:right="176"/>
      <w:jc w:val="center"/>
      <w:outlineLvl w:val="1"/>
    </w:pPr>
    <w:rPr>
      <w:rFonts w:ascii="方正小标宋简体" w:hAnsi="方正小标宋简体" w:eastAsia="方正小标宋简体" w:cs="方正小标宋简体"/>
      <w:sz w:val="44"/>
      <w:szCs w:val="44"/>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666666"/>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666666"/>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paragraph" w:customStyle="1" w:styleId="18">
    <w:name w:val="Heading #2|1"/>
    <w:basedOn w:val="1"/>
    <w:qFormat/>
    <w:uiPriority w:val="0"/>
    <w:pPr>
      <w:widowControl w:val="0"/>
      <w:shd w:val="clear" w:color="auto" w:fill="auto"/>
      <w:spacing w:after="740" w:line="57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9">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 w:type="character" w:customStyle="1" w:styleId="20">
    <w:name w:val="t"/>
    <w:basedOn w:val="9"/>
    <w:qFormat/>
    <w:uiPriority w:val="0"/>
  </w:style>
  <w:style w:type="paragraph" w:styleId="21">
    <w:name w:val="No Spacing"/>
    <w:qFormat/>
    <w:uiPriority w:val="1"/>
    <w:pPr>
      <w:widowControl w:val="0"/>
      <w:jc w:val="both"/>
    </w:pPr>
    <w:rPr>
      <w:rFonts w:ascii="Times New Roman" w:hAnsi="Times New Roman"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1905</Words>
  <Characters>1981</Characters>
  <Lines>0</Lines>
  <Paragraphs>0</Paragraphs>
  <TotalTime>17</TotalTime>
  <ScaleCrop>false</ScaleCrop>
  <LinksUpToDate>false</LinksUpToDate>
  <CharactersWithSpaces>2004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2022-01-31T19:06:00Z</dcterms:created>
  <dc:creator>admin</dc:creator>
  <cp:lastModifiedBy>yangjun</cp:lastModifiedBy>
  <cp:lastPrinted>2022-05-09T01:37:00Z</cp:lastPrinted>
  <dcterms:modified xsi:type="dcterms:W3CDTF">2022-05-12T14:47:21Z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40653025F1FD4B87AC2B6D4EB84ACDCC</vt:lpwstr>
  </property>
</Properties>
</file>