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62F" w:rsidRDefault="00A1562F" w:rsidP="00A1562F">
      <w:pPr>
        <w:widowControl w:val="0"/>
        <w:rPr>
          <w:rFonts w:ascii="黑体" w:eastAsia="黑体" w:hAnsi="黑体" w:cs="Times New Roman"/>
          <w:bCs/>
          <w:szCs w:val="28"/>
        </w:rPr>
      </w:pPr>
      <w:bookmarkStart w:id="0" w:name="_GoBack"/>
      <w:bookmarkEnd w:id="0"/>
      <w:r>
        <w:rPr>
          <w:rFonts w:ascii="黑体" w:eastAsia="黑体" w:hAnsi="黑体" w:cs="Times New Roman" w:hint="eastAsia"/>
          <w:bCs/>
          <w:szCs w:val="28"/>
        </w:rPr>
        <w:t>附件</w:t>
      </w:r>
      <w:r>
        <w:rPr>
          <w:rFonts w:ascii="黑体" w:eastAsia="黑体" w:hAnsi="黑体" w:cs="Times New Roman"/>
          <w:bCs/>
          <w:szCs w:val="28"/>
        </w:rPr>
        <w:t>3</w:t>
      </w:r>
    </w:p>
    <w:p w:rsidR="00A1562F" w:rsidRDefault="00A1562F" w:rsidP="00A1562F">
      <w:pPr>
        <w:widowControl w:val="0"/>
        <w:rPr>
          <w:rFonts w:hAnsi="Times New Roman" w:cs="Times New Roman"/>
          <w:bCs/>
          <w:szCs w:val="28"/>
        </w:rPr>
      </w:pPr>
    </w:p>
    <w:p w:rsidR="00A1562F" w:rsidRPr="00092A1E" w:rsidRDefault="00A1562F" w:rsidP="00A1562F">
      <w:pPr>
        <w:widowControl w:val="0"/>
        <w:jc w:val="center"/>
        <w:rPr>
          <w:rFonts w:ascii="方正小标宋简体" w:eastAsia="方正小标宋简体" w:hAnsi="Times New Roman" w:cs="Times New Roman"/>
          <w:bCs/>
          <w:kern w:val="2"/>
          <w:sz w:val="44"/>
          <w:szCs w:val="36"/>
        </w:rPr>
      </w:pPr>
      <w:r w:rsidRPr="0028629D">
        <w:rPr>
          <w:rFonts w:ascii="方正小标宋简体" w:eastAsia="方正小标宋简体" w:hAnsi="Times New Roman" w:cs="Times New Roman" w:hint="eastAsia"/>
          <w:bCs/>
          <w:kern w:val="2"/>
          <w:sz w:val="44"/>
          <w:szCs w:val="36"/>
        </w:rPr>
        <w:t>深圳市财政局公布的高新技术企业认定审计中介机构名单（</w:t>
      </w:r>
      <w:r w:rsidRPr="0028629D">
        <w:rPr>
          <w:rFonts w:ascii="方正小标宋简体" w:eastAsia="方正小标宋简体" w:hAnsi="Times New Roman" w:cs="Times New Roman"/>
          <w:bCs/>
          <w:kern w:val="2"/>
          <w:sz w:val="44"/>
          <w:szCs w:val="36"/>
        </w:rPr>
        <w:t>2018年）</w:t>
      </w:r>
    </w:p>
    <w:p w:rsidR="00A1562F" w:rsidRPr="00092A1E" w:rsidRDefault="00A1562F" w:rsidP="00A1562F">
      <w:pPr>
        <w:spacing w:line="240" w:lineRule="auto"/>
        <w:jc w:val="left"/>
        <w:rPr>
          <w:rFonts w:ascii="Calibri" w:eastAsia="宋体" w:hAnsi="Calibri" w:cs="Times New Roman"/>
          <w:color w:val="auto"/>
          <w:kern w:val="2"/>
          <w:sz w:val="21"/>
          <w:szCs w:val="20"/>
        </w:rPr>
      </w:pP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序号：事务所名称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</w:t>
      </w:r>
      <w:r w:rsidRPr="00092A1E">
        <w:rPr>
          <w:rFonts w:hAnsi="仿宋_GB2312" w:hint="eastAsia"/>
          <w:color w:val="auto"/>
          <w:kern w:val="2"/>
        </w:rPr>
        <w:tab/>
        <w:t>深圳和诚会计师事务所（普通合伙）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</w:t>
      </w:r>
      <w:r w:rsidRPr="00092A1E">
        <w:rPr>
          <w:rFonts w:hAnsi="仿宋_GB2312" w:hint="eastAsia"/>
          <w:color w:val="auto"/>
          <w:kern w:val="2"/>
        </w:rPr>
        <w:tab/>
        <w:t>立信会计师事务所（特殊普通合伙）深圳分所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深圳道勤会计师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深圳捷信会计师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</w:t>
      </w:r>
      <w:r w:rsidRPr="00092A1E">
        <w:rPr>
          <w:rFonts w:hAnsi="仿宋_GB2312" w:hint="eastAsia"/>
          <w:color w:val="auto"/>
          <w:kern w:val="2"/>
        </w:rPr>
        <w:tab/>
        <w:t>深圳嘉达信会计师事务所（普通合伙）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</w:t>
      </w:r>
      <w:r w:rsidRPr="00092A1E">
        <w:rPr>
          <w:rFonts w:hAnsi="仿宋_GB2312" w:hint="eastAsia"/>
          <w:color w:val="auto"/>
          <w:kern w:val="2"/>
        </w:rPr>
        <w:tab/>
        <w:t>深圳德正会计师事务所有限公司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</w:t>
      </w:r>
      <w:r w:rsidRPr="00092A1E">
        <w:rPr>
          <w:rFonts w:hAnsi="仿宋_GB2312" w:hint="eastAsia"/>
          <w:color w:val="auto"/>
          <w:kern w:val="2"/>
        </w:rPr>
        <w:tab/>
        <w:t>深圳衡大会计师事务所（普通合伙）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</w:t>
      </w:r>
      <w:r w:rsidRPr="00092A1E">
        <w:rPr>
          <w:rFonts w:hAnsi="仿宋_GB2312" w:hint="eastAsia"/>
          <w:color w:val="auto"/>
          <w:kern w:val="2"/>
        </w:rPr>
        <w:tab/>
        <w:t>北京中证天通会计师事务所（特殊普通合伙）深圳分所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</w:t>
      </w:r>
      <w:r w:rsidRPr="00092A1E">
        <w:rPr>
          <w:rFonts w:hAnsi="仿宋_GB2312" w:hint="eastAsia"/>
          <w:color w:val="auto"/>
          <w:kern w:val="2"/>
        </w:rPr>
        <w:tab/>
        <w:t>深圳新洲会计师事务所（普通合伙）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10</w:t>
      </w:r>
      <w:r w:rsidRPr="00092A1E">
        <w:rPr>
          <w:rFonts w:hAnsi="仿宋_GB2312" w:hint="eastAsia"/>
          <w:color w:val="auto"/>
          <w:kern w:val="2"/>
        </w:rPr>
        <w:tab/>
        <w:t>利安达会计师事务所（特殊普通合伙）深圳分所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11</w:t>
      </w:r>
      <w:r w:rsidRPr="00092A1E">
        <w:rPr>
          <w:rFonts w:hAnsi="仿宋_GB2312" w:hint="eastAsia"/>
          <w:color w:val="auto"/>
          <w:kern w:val="2"/>
        </w:rPr>
        <w:tab/>
        <w:t>深圳长江会计师事务所（普通合伙）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12</w:t>
      </w:r>
      <w:r w:rsidRPr="00092A1E">
        <w:rPr>
          <w:rFonts w:hAnsi="仿宋_GB2312" w:hint="eastAsia"/>
          <w:color w:val="auto"/>
          <w:kern w:val="2"/>
        </w:rPr>
        <w:tab/>
        <w:t>深圳银华会计师事务所（普通合伙）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13</w:t>
      </w:r>
      <w:r w:rsidRPr="00092A1E">
        <w:rPr>
          <w:rFonts w:hAnsi="仿宋_GB2312" w:hint="eastAsia"/>
          <w:color w:val="auto"/>
          <w:kern w:val="2"/>
        </w:rPr>
        <w:tab/>
        <w:t>深圳中瑞华正会计师事务所（普通合伙）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14</w:t>
      </w:r>
      <w:r w:rsidRPr="00092A1E">
        <w:rPr>
          <w:rFonts w:hAnsi="仿宋_GB2312" w:hint="eastAsia"/>
          <w:color w:val="auto"/>
          <w:kern w:val="2"/>
        </w:rPr>
        <w:tab/>
        <w:t>深圳金信达会计师事务所（普通合伙）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15</w:t>
      </w:r>
      <w:r w:rsidRPr="00092A1E">
        <w:rPr>
          <w:rFonts w:hAnsi="仿宋_GB2312" w:hint="eastAsia"/>
          <w:color w:val="auto"/>
          <w:kern w:val="2"/>
        </w:rPr>
        <w:tab/>
        <w:t>深圳大信会计师事务所（特殊普通合伙）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16</w:t>
      </w:r>
      <w:r w:rsidRPr="00092A1E">
        <w:rPr>
          <w:rFonts w:hAnsi="仿宋_GB2312" w:hint="eastAsia"/>
          <w:color w:val="auto"/>
          <w:kern w:val="2"/>
        </w:rPr>
        <w:tab/>
        <w:t>深圳市永鹏会计师事务所（普通合伙）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17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深圳德永会计师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lastRenderedPageBreak/>
        <w:t>18</w:t>
      </w:r>
      <w:r w:rsidRPr="00092A1E">
        <w:rPr>
          <w:rFonts w:hAnsi="仿宋_GB2312" w:hint="eastAsia"/>
          <w:color w:val="auto"/>
          <w:kern w:val="2"/>
        </w:rPr>
        <w:tab/>
        <w:t>深圳民生会计师事务所（普通合伙）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19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北京天圆全会计师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20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深圳税博会计师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21</w:t>
      </w:r>
      <w:r w:rsidRPr="00092A1E">
        <w:rPr>
          <w:rFonts w:hAnsi="仿宋_GB2312" w:hint="eastAsia"/>
          <w:color w:val="auto"/>
          <w:kern w:val="2"/>
        </w:rPr>
        <w:tab/>
        <w:t>深圳市义达会计师事务所有限责任公司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22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深圳晨耀会计师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23</w:t>
      </w:r>
      <w:r w:rsidRPr="00092A1E">
        <w:rPr>
          <w:rFonts w:hAnsi="仿宋_GB2312" w:hint="eastAsia"/>
          <w:color w:val="auto"/>
          <w:kern w:val="2"/>
        </w:rPr>
        <w:tab/>
        <w:t>深圳张道光会计师事务所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24</w:t>
      </w:r>
      <w:r w:rsidRPr="00092A1E">
        <w:rPr>
          <w:rFonts w:hAnsi="仿宋_GB2312" w:hint="eastAsia"/>
          <w:color w:val="auto"/>
          <w:kern w:val="2"/>
        </w:rPr>
        <w:tab/>
        <w:t>深圳市联洲会计师事务所有限公司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25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深圳鹏诚会计师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26</w:t>
      </w:r>
      <w:r w:rsidRPr="00092A1E">
        <w:rPr>
          <w:rFonts w:hAnsi="仿宋_GB2312" w:hint="eastAsia"/>
          <w:color w:val="auto"/>
          <w:kern w:val="2"/>
        </w:rPr>
        <w:tab/>
        <w:t>深圳诚华会计师事务所有限公司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27</w:t>
      </w:r>
      <w:r w:rsidRPr="00092A1E">
        <w:rPr>
          <w:rFonts w:hAnsi="仿宋_GB2312" w:hint="eastAsia"/>
          <w:color w:val="auto"/>
          <w:kern w:val="2"/>
        </w:rPr>
        <w:tab/>
        <w:t>深圳计恒会计师事务所有限公司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28</w:t>
      </w:r>
      <w:r w:rsidRPr="00092A1E">
        <w:rPr>
          <w:rFonts w:hAnsi="仿宋_GB2312" w:hint="eastAsia"/>
          <w:color w:val="auto"/>
          <w:kern w:val="2"/>
        </w:rPr>
        <w:tab/>
        <w:t>深圳同一会计师事务所（普通合伙）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29</w:t>
      </w:r>
      <w:r w:rsidRPr="00092A1E">
        <w:rPr>
          <w:rFonts w:hAnsi="仿宋_GB2312" w:hint="eastAsia"/>
          <w:color w:val="auto"/>
          <w:kern w:val="2"/>
        </w:rPr>
        <w:tab/>
        <w:t>深圳市长城会计师事务所有限公司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30</w:t>
      </w:r>
      <w:r w:rsidRPr="00092A1E">
        <w:rPr>
          <w:rFonts w:hAnsi="仿宋_GB2312" w:hint="eastAsia"/>
          <w:color w:val="auto"/>
          <w:kern w:val="2"/>
        </w:rPr>
        <w:tab/>
        <w:t>深圳华众杰会计师事务所(普通合伙)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31</w:t>
      </w:r>
      <w:r w:rsidRPr="00092A1E">
        <w:rPr>
          <w:rFonts w:hAnsi="仿宋_GB2312" w:hint="eastAsia"/>
          <w:color w:val="auto"/>
          <w:kern w:val="2"/>
        </w:rPr>
        <w:tab/>
        <w:t>深圳华硕会计师事务所（普通合伙）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32</w:t>
      </w:r>
      <w:r w:rsidRPr="00092A1E">
        <w:rPr>
          <w:rFonts w:hAnsi="仿宋_GB2312" w:hint="eastAsia"/>
          <w:color w:val="auto"/>
          <w:kern w:val="2"/>
        </w:rPr>
        <w:tab/>
        <w:t>深圳中瑞泰会计师事务所（普通合伙）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33</w:t>
      </w:r>
      <w:r w:rsidRPr="00092A1E">
        <w:rPr>
          <w:rFonts w:hAnsi="仿宋_GB2312" w:hint="eastAsia"/>
          <w:color w:val="auto"/>
          <w:kern w:val="2"/>
        </w:rPr>
        <w:tab/>
        <w:t>大华会计师事务所（特殊普通合伙）深圳分所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34</w:t>
      </w:r>
      <w:r w:rsidRPr="00092A1E">
        <w:rPr>
          <w:rFonts w:hAnsi="仿宋_GB2312" w:hint="eastAsia"/>
          <w:color w:val="auto"/>
          <w:kern w:val="2"/>
        </w:rPr>
        <w:tab/>
        <w:t>深圳源丰会计师事务所有限公司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35</w:t>
      </w:r>
      <w:r w:rsidRPr="00092A1E">
        <w:rPr>
          <w:rFonts w:hAnsi="仿宋_GB2312" w:hint="eastAsia"/>
          <w:color w:val="auto"/>
          <w:kern w:val="2"/>
        </w:rPr>
        <w:tab/>
        <w:t>深圳方达会计师事务所（普通合伙）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36</w:t>
      </w:r>
      <w:r w:rsidRPr="00092A1E">
        <w:rPr>
          <w:rFonts w:hAnsi="仿宋_GB2312" w:hint="eastAsia"/>
          <w:color w:val="auto"/>
          <w:kern w:val="2"/>
        </w:rPr>
        <w:tab/>
        <w:t>深圳安华信会计师事务所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37</w:t>
      </w:r>
      <w:r w:rsidRPr="00092A1E">
        <w:rPr>
          <w:rFonts w:hAnsi="仿宋_GB2312" w:hint="eastAsia"/>
          <w:color w:val="auto"/>
          <w:kern w:val="2"/>
        </w:rPr>
        <w:tab/>
        <w:t>深圳天大联合会计师事务所（普通合伙）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38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深圳旭泰会计师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39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深圳市财安合伙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lastRenderedPageBreak/>
        <w:t>40</w:t>
      </w:r>
      <w:r w:rsidRPr="00092A1E">
        <w:rPr>
          <w:rFonts w:hAnsi="仿宋_GB2312" w:hint="eastAsia"/>
          <w:color w:val="auto"/>
          <w:kern w:val="2"/>
        </w:rPr>
        <w:tab/>
        <w:t>深圳市</w:t>
      </w:r>
      <w:proofErr w:type="gramStart"/>
      <w:r w:rsidRPr="00092A1E">
        <w:rPr>
          <w:rFonts w:hAnsi="仿宋_GB2312" w:hint="eastAsia"/>
          <w:color w:val="auto"/>
          <w:kern w:val="2"/>
        </w:rPr>
        <w:t>中洲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41</w:t>
      </w:r>
      <w:r w:rsidRPr="00092A1E">
        <w:rPr>
          <w:rFonts w:hAnsi="仿宋_GB2312" w:hint="eastAsia"/>
          <w:color w:val="auto"/>
          <w:kern w:val="2"/>
        </w:rPr>
        <w:tab/>
        <w:t>深圳中立</w:t>
      </w:r>
      <w:proofErr w:type="gramStart"/>
      <w:r w:rsidRPr="00092A1E">
        <w:rPr>
          <w:rFonts w:hAnsi="仿宋_GB2312" w:hint="eastAsia"/>
          <w:color w:val="auto"/>
          <w:kern w:val="2"/>
        </w:rPr>
        <w:t>浩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42</w:t>
      </w:r>
      <w:r w:rsidRPr="00092A1E">
        <w:rPr>
          <w:rFonts w:hAnsi="仿宋_GB2312" w:hint="eastAsia"/>
          <w:color w:val="auto"/>
          <w:kern w:val="2"/>
        </w:rPr>
        <w:tab/>
        <w:t>深圳市华图会计师事务所（特殊普通合伙）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43</w:t>
      </w:r>
      <w:r w:rsidRPr="00092A1E">
        <w:rPr>
          <w:rFonts w:hAnsi="仿宋_GB2312" w:hint="eastAsia"/>
          <w:color w:val="auto"/>
          <w:kern w:val="2"/>
        </w:rPr>
        <w:tab/>
        <w:t>深圳鹏盛会计师事务所（普通合伙）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44</w:t>
      </w:r>
      <w:r w:rsidRPr="00092A1E">
        <w:rPr>
          <w:rFonts w:hAnsi="仿宋_GB2312" w:hint="eastAsia"/>
          <w:color w:val="auto"/>
          <w:kern w:val="2"/>
        </w:rPr>
        <w:tab/>
        <w:t>深圳</w:t>
      </w:r>
      <w:proofErr w:type="gramStart"/>
      <w:r w:rsidRPr="00092A1E">
        <w:rPr>
          <w:rFonts w:hAnsi="仿宋_GB2312" w:hint="eastAsia"/>
          <w:color w:val="auto"/>
          <w:kern w:val="2"/>
        </w:rPr>
        <w:t>裕</w:t>
      </w:r>
      <w:proofErr w:type="gramEnd"/>
      <w:r w:rsidRPr="00092A1E">
        <w:rPr>
          <w:rFonts w:hAnsi="仿宋_GB2312" w:hint="eastAsia"/>
          <w:color w:val="auto"/>
          <w:kern w:val="2"/>
        </w:rPr>
        <w:t>达会计师事务所(普通合伙)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45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深圳皇嘉会计师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46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深圳铭审会计师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47</w:t>
      </w:r>
      <w:r w:rsidRPr="00092A1E">
        <w:rPr>
          <w:rFonts w:hAnsi="仿宋_GB2312" w:hint="eastAsia"/>
          <w:color w:val="auto"/>
          <w:kern w:val="2"/>
        </w:rPr>
        <w:tab/>
        <w:t>深圳致公会计师事务所（普通合伙）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48</w:t>
      </w:r>
      <w:r w:rsidRPr="00092A1E">
        <w:rPr>
          <w:rFonts w:hAnsi="仿宋_GB2312" w:hint="eastAsia"/>
          <w:color w:val="auto"/>
          <w:kern w:val="2"/>
        </w:rPr>
        <w:tab/>
        <w:t>深圳日</w:t>
      </w:r>
      <w:proofErr w:type="gramStart"/>
      <w:r w:rsidRPr="00092A1E">
        <w:rPr>
          <w:rFonts w:hAnsi="仿宋_GB2312" w:hint="eastAsia"/>
          <w:color w:val="auto"/>
          <w:kern w:val="2"/>
        </w:rPr>
        <w:t>浩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49</w:t>
      </w:r>
      <w:r w:rsidRPr="00092A1E">
        <w:rPr>
          <w:rFonts w:hAnsi="仿宋_GB2312" w:hint="eastAsia"/>
          <w:color w:val="auto"/>
          <w:kern w:val="2"/>
        </w:rPr>
        <w:tab/>
        <w:t>深圳思杰会计师事务所（普通合伙）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50</w:t>
      </w:r>
      <w:r w:rsidRPr="00092A1E">
        <w:rPr>
          <w:rFonts w:hAnsi="仿宋_GB2312" w:hint="eastAsia"/>
          <w:color w:val="auto"/>
          <w:kern w:val="2"/>
        </w:rPr>
        <w:tab/>
        <w:t>深圳广深会计师事务所（普通合伙）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51</w:t>
      </w:r>
      <w:r w:rsidRPr="00092A1E">
        <w:rPr>
          <w:rFonts w:hAnsi="仿宋_GB2312" w:hint="eastAsia"/>
          <w:color w:val="auto"/>
          <w:kern w:val="2"/>
        </w:rPr>
        <w:tab/>
        <w:t>深圳中立会计师事务所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52</w:t>
      </w:r>
      <w:r w:rsidRPr="00092A1E">
        <w:rPr>
          <w:rFonts w:hAnsi="仿宋_GB2312" w:hint="eastAsia"/>
          <w:color w:val="auto"/>
          <w:kern w:val="2"/>
        </w:rPr>
        <w:tab/>
        <w:t>深圳广诚会计师事务所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53</w:t>
      </w:r>
      <w:r w:rsidRPr="00092A1E">
        <w:rPr>
          <w:rFonts w:hAnsi="仿宋_GB2312" w:hint="eastAsia"/>
          <w:color w:val="auto"/>
          <w:kern w:val="2"/>
        </w:rPr>
        <w:tab/>
        <w:t>深圳市均达会计师事务所有限公司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54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深圳市轩逸会计师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事务所(普通合伙)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55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深圳联杰会计师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56</w:t>
      </w:r>
      <w:r w:rsidRPr="00092A1E">
        <w:rPr>
          <w:rFonts w:hAnsi="仿宋_GB2312" w:hint="eastAsia"/>
          <w:color w:val="auto"/>
          <w:kern w:val="2"/>
        </w:rPr>
        <w:tab/>
        <w:t>深圳岭南会计师事务所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57</w:t>
      </w:r>
      <w:r w:rsidRPr="00092A1E">
        <w:rPr>
          <w:rFonts w:hAnsi="仿宋_GB2312" w:hint="eastAsia"/>
          <w:color w:val="auto"/>
          <w:kern w:val="2"/>
        </w:rPr>
        <w:tab/>
        <w:t>深圳龙达信会计师事务所有限公司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58</w:t>
      </w:r>
      <w:r w:rsidRPr="00092A1E">
        <w:rPr>
          <w:rFonts w:hAnsi="仿宋_GB2312" w:hint="eastAsia"/>
          <w:color w:val="auto"/>
          <w:kern w:val="2"/>
        </w:rPr>
        <w:tab/>
        <w:t>上会会计师事务所（特殊普通合伙）深圳分所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59</w:t>
      </w:r>
      <w:r w:rsidRPr="00092A1E">
        <w:rPr>
          <w:rFonts w:hAnsi="仿宋_GB2312" w:hint="eastAsia"/>
          <w:color w:val="auto"/>
          <w:kern w:val="2"/>
        </w:rPr>
        <w:tab/>
        <w:t>深圳正声会计师事务所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60</w:t>
      </w:r>
      <w:r w:rsidRPr="00092A1E">
        <w:rPr>
          <w:rFonts w:hAnsi="仿宋_GB2312" w:hint="eastAsia"/>
          <w:color w:val="auto"/>
          <w:kern w:val="2"/>
        </w:rPr>
        <w:tab/>
        <w:t>深圳</w:t>
      </w:r>
      <w:proofErr w:type="gramStart"/>
      <w:r w:rsidRPr="00092A1E">
        <w:rPr>
          <w:rFonts w:hAnsi="仿宋_GB2312" w:hint="eastAsia"/>
          <w:color w:val="auto"/>
          <w:kern w:val="2"/>
        </w:rPr>
        <w:t>策信泓业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61</w:t>
      </w:r>
      <w:r w:rsidRPr="00092A1E">
        <w:rPr>
          <w:rFonts w:hAnsi="仿宋_GB2312" w:hint="eastAsia"/>
          <w:color w:val="auto"/>
          <w:kern w:val="2"/>
        </w:rPr>
        <w:tab/>
        <w:t>江苏</w:t>
      </w:r>
      <w:proofErr w:type="gramStart"/>
      <w:r w:rsidRPr="00092A1E">
        <w:rPr>
          <w:rFonts w:hAnsi="仿宋_GB2312" w:hint="eastAsia"/>
          <w:color w:val="auto"/>
          <w:kern w:val="2"/>
        </w:rPr>
        <w:t>公证天</w:t>
      </w:r>
      <w:proofErr w:type="gramEnd"/>
      <w:r w:rsidRPr="00092A1E">
        <w:rPr>
          <w:rFonts w:hAnsi="仿宋_GB2312" w:hint="eastAsia"/>
          <w:color w:val="auto"/>
          <w:kern w:val="2"/>
        </w:rPr>
        <w:t>业会计师事务所（特殊普通合伙）深圳分所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lastRenderedPageBreak/>
        <w:t>62</w:t>
      </w:r>
      <w:r w:rsidRPr="00092A1E">
        <w:rPr>
          <w:rFonts w:hAnsi="仿宋_GB2312" w:hint="eastAsia"/>
          <w:color w:val="auto"/>
          <w:kern w:val="2"/>
        </w:rPr>
        <w:tab/>
        <w:t>深圳市宝永会计师事务所（特殊普通合伙）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63</w:t>
      </w:r>
      <w:r w:rsidRPr="00092A1E">
        <w:rPr>
          <w:rFonts w:hAnsi="仿宋_GB2312" w:hint="eastAsia"/>
          <w:color w:val="auto"/>
          <w:kern w:val="2"/>
        </w:rPr>
        <w:tab/>
        <w:t>深圳长</w:t>
      </w:r>
      <w:proofErr w:type="gramStart"/>
      <w:r w:rsidRPr="00092A1E">
        <w:rPr>
          <w:rFonts w:hAnsi="仿宋_GB2312" w:hint="eastAsia"/>
          <w:color w:val="auto"/>
          <w:kern w:val="2"/>
        </w:rPr>
        <w:t>枰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64</w:t>
      </w:r>
      <w:r w:rsidRPr="00092A1E">
        <w:rPr>
          <w:rFonts w:hAnsi="仿宋_GB2312" w:hint="eastAsia"/>
          <w:color w:val="auto"/>
          <w:kern w:val="2"/>
        </w:rPr>
        <w:tab/>
        <w:t>深圳佳泰会计师事务所（普通合伙）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65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深圳业信会计师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66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深圳鼎诚会计师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67</w:t>
      </w:r>
      <w:r w:rsidRPr="00092A1E">
        <w:rPr>
          <w:rFonts w:hAnsi="仿宋_GB2312" w:hint="eastAsia"/>
          <w:color w:val="auto"/>
          <w:kern w:val="2"/>
        </w:rPr>
        <w:tab/>
        <w:t>中天运会计师事务所（特殊普通合伙）深圳分所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68</w:t>
      </w:r>
      <w:r w:rsidRPr="00092A1E">
        <w:rPr>
          <w:rFonts w:hAnsi="仿宋_GB2312" w:hint="eastAsia"/>
          <w:color w:val="auto"/>
          <w:kern w:val="2"/>
        </w:rPr>
        <w:tab/>
        <w:t>瑞华会计师事务所（特殊普通合伙）深圳分所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69</w:t>
      </w:r>
      <w:r w:rsidRPr="00092A1E">
        <w:rPr>
          <w:rFonts w:hAnsi="仿宋_GB2312" w:hint="eastAsia"/>
          <w:color w:val="auto"/>
          <w:kern w:val="2"/>
        </w:rPr>
        <w:tab/>
        <w:t>深圳华勤会计师事务所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70</w:t>
      </w:r>
      <w:r w:rsidRPr="00092A1E">
        <w:rPr>
          <w:rFonts w:hAnsi="仿宋_GB2312" w:hint="eastAsia"/>
          <w:color w:val="auto"/>
          <w:kern w:val="2"/>
        </w:rPr>
        <w:tab/>
        <w:t>深圳国安会计师事务所有限公司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71</w:t>
      </w:r>
      <w:r w:rsidRPr="00092A1E">
        <w:rPr>
          <w:rFonts w:hAnsi="仿宋_GB2312" w:hint="eastAsia"/>
          <w:color w:val="auto"/>
          <w:kern w:val="2"/>
        </w:rPr>
        <w:tab/>
        <w:t>深圳万商会计师事务所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72</w:t>
      </w:r>
      <w:r w:rsidRPr="00092A1E">
        <w:rPr>
          <w:rFonts w:hAnsi="仿宋_GB2312" w:hint="eastAsia"/>
          <w:color w:val="auto"/>
          <w:kern w:val="2"/>
        </w:rPr>
        <w:tab/>
        <w:t>深圳星源会计师事务所（特殊普通合伙）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73</w:t>
      </w:r>
      <w:r w:rsidRPr="00092A1E">
        <w:rPr>
          <w:rFonts w:hAnsi="仿宋_GB2312" w:hint="eastAsia"/>
          <w:color w:val="auto"/>
          <w:kern w:val="2"/>
        </w:rPr>
        <w:tab/>
        <w:t>深圳邦德会计师事务所(普通合伙)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74</w:t>
      </w:r>
      <w:r w:rsidRPr="00092A1E">
        <w:rPr>
          <w:rFonts w:hAnsi="仿宋_GB2312" w:hint="eastAsia"/>
          <w:color w:val="auto"/>
          <w:kern w:val="2"/>
        </w:rPr>
        <w:tab/>
        <w:t>深圳真诚会计师事务所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75</w:t>
      </w:r>
      <w:r w:rsidRPr="00092A1E">
        <w:rPr>
          <w:rFonts w:hAnsi="仿宋_GB2312" w:hint="eastAsia"/>
          <w:color w:val="auto"/>
          <w:kern w:val="2"/>
        </w:rPr>
        <w:tab/>
        <w:t>深圳</w:t>
      </w:r>
      <w:proofErr w:type="gramStart"/>
      <w:r w:rsidRPr="00092A1E">
        <w:rPr>
          <w:rFonts w:hAnsi="仿宋_GB2312" w:hint="eastAsia"/>
          <w:color w:val="auto"/>
          <w:kern w:val="2"/>
        </w:rPr>
        <w:t>华拓信</w:t>
      </w:r>
      <w:proofErr w:type="gramEnd"/>
      <w:r w:rsidRPr="00092A1E">
        <w:rPr>
          <w:rFonts w:hAnsi="仿宋_GB2312" w:hint="eastAsia"/>
          <w:color w:val="auto"/>
          <w:kern w:val="2"/>
        </w:rPr>
        <w:t>达会计师事务所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76</w:t>
      </w:r>
      <w:r w:rsidRPr="00092A1E">
        <w:rPr>
          <w:rFonts w:hAnsi="仿宋_GB2312" w:hint="eastAsia"/>
          <w:color w:val="auto"/>
          <w:kern w:val="2"/>
        </w:rPr>
        <w:tab/>
        <w:t>深圳</w:t>
      </w:r>
      <w:proofErr w:type="gramStart"/>
      <w:r w:rsidRPr="00092A1E">
        <w:rPr>
          <w:rFonts w:hAnsi="仿宋_GB2312" w:hint="eastAsia"/>
          <w:color w:val="auto"/>
          <w:kern w:val="2"/>
        </w:rPr>
        <w:t>华创德会计师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77</w:t>
      </w:r>
      <w:r w:rsidRPr="00092A1E">
        <w:rPr>
          <w:rFonts w:hAnsi="仿宋_GB2312" w:hint="eastAsia"/>
          <w:color w:val="auto"/>
          <w:kern w:val="2"/>
        </w:rPr>
        <w:tab/>
        <w:t>深圳平海会计师事务所（普通合伙）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78</w:t>
      </w:r>
      <w:r w:rsidRPr="00092A1E">
        <w:rPr>
          <w:rFonts w:hAnsi="仿宋_GB2312" w:hint="eastAsia"/>
          <w:color w:val="auto"/>
          <w:kern w:val="2"/>
        </w:rPr>
        <w:tab/>
        <w:t>深圳市永铭会计师事务所（普通合伙）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79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北京永拓会计师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80</w:t>
      </w:r>
      <w:r w:rsidRPr="00092A1E">
        <w:rPr>
          <w:rFonts w:hAnsi="仿宋_GB2312" w:hint="eastAsia"/>
          <w:color w:val="auto"/>
          <w:kern w:val="2"/>
        </w:rPr>
        <w:tab/>
        <w:t>深圳正先会计师事务所（特殊普通合伙）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81</w:t>
      </w:r>
      <w:r w:rsidRPr="00092A1E">
        <w:rPr>
          <w:rFonts w:hAnsi="仿宋_GB2312" w:hint="eastAsia"/>
          <w:color w:val="auto"/>
          <w:kern w:val="2"/>
        </w:rPr>
        <w:tab/>
        <w:t>深圳市</w:t>
      </w:r>
      <w:proofErr w:type="gramStart"/>
      <w:r w:rsidRPr="00092A1E">
        <w:rPr>
          <w:rFonts w:hAnsi="仿宋_GB2312" w:hint="eastAsia"/>
          <w:color w:val="auto"/>
          <w:kern w:val="2"/>
        </w:rPr>
        <w:t>宏达信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82</w:t>
      </w:r>
      <w:r w:rsidRPr="00092A1E">
        <w:rPr>
          <w:rFonts w:hAnsi="仿宋_GB2312" w:hint="eastAsia"/>
          <w:color w:val="auto"/>
          <w:kern w:val="2"/>
        </w:rPr>
        <w:tab/>
        <w:t>深圳惠隆会计师事务所(普通合伙)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83</w:t>
      </w:r>
      <w:r w:rsidRPr="00092A1E">
        <w:rPr>
          <w:rFonts w:hAnsi="仿宋_GB2312" w:hint="eastAsia"/>
          <w:color w:val="auto"/>
          <w:kern w:val="2"/>
        </w:rPr>
        <w:tab/>
        <w:t>深圳思创会计师事务所（普通合伙）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lastRenderedPageBreak/>
        <w:t>84</w:t>
      </w:r>
      <w:r w:rsidRPr="00092A1E">
        <w:rPr>
          <w:rFonts w:hAnsi="仿宋_GB2312" w:hint="eastAsia"/>
          <w:color w:val="auto"/>
          <w:kern w:val="2"/>
        </w:rPr>
        <w:tab/>
        <w:t>深圳市永明会计师事务所有限责任公司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85</w:t>
      </w:r>
      <w:r w:rsidRPr="00092A1E">
        <w:rPr>
          <w:rFonts w:hAnsi="仿宋_GB2312" w:hint="eastAsia"/>
          <w:color w:val="auto"/>
          <w:kern w:val="2"/>
        </w:rPr>
        <w:tab/>
        <w:t>深圳诚信会计师事务所（特殊普通合伙 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86</w:t>
      </w:r>
      <w:r w:rsidRPr="00092A1E">
        <w:rPr>
          <w:rFonts w:hAnsi="仿宋_GB2312" w:hint="eastAsia"/>
          <w:color w:val="auto"/>
          <w:kern w:val="2"/>
        </w:rPr>
        <w:tab/>
        <w:t>深圳国泰会计师事务所（普通合伙）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87</w:t>
      </w:r>
      <w:r w:rsidRPr="00092A1E">
        <w:rPr>
          <w:rFonts w:hAnsi="仿宋_GB2312" w:hint="eastAsia"/>
          <w:color w:val="auto"/>
          <w:kern w:val="2"/>
        </w:rPr>
        <w:tab/>
        <w:t>深圳广合信会计师事务所(普通合伙）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88</w:t>
      </w:r>
      <w:r w:rsidRPr="00092A1E">
        <w:rPr>
          <w:rFonts w:hAnsi="仿宋_GB2312" w:hint="eastAsia"/>
          <w:color w:val="auto"/>
          <w:kern w:val="2"/>
        </w:rPr>
        <w:tab/>
        <w:t>深圳佳和会计师事务所（普通合伙）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89</w:t>
      </w:r>
      <w:r w:rsidRPr="00092A1E">
        <w:rPr>
          <w:rFonts w:hAnsi="仿宋_GB2312" w:hint="eastAsia"/>
          <w:color w:val="auto"/>
          <w:kern w:val="2"/>
        </w:rPr>
        <w:tab/>
        <w:t>深圳普天会计师事务所有限公司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90</w:t>
      </w:r>
      <w:r w:rsidRPr="00092A1E">
        <w:rPr>
          <w:rFonts w:hAnsi="仿宋_GB2312" w:hint="eastAsia"/>
          <w:color w:val="auto"/>
          <w:kern w:val="2"/>
        </w:rPr>
        <w:tab/>
        <w:t>中准会计师事务所（特殊普通合伙）深圳分所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91</w:t>
      </w:r>
      <w:r w:rsidRPr="00092A1E">
        <w:rPr>
          <w:rFonts w:hAnsi="仿宋_GB2312" w:hint="eastAsia"/>
          <w:color w:val="auto"/>
          <w:kern w:val="2"/>
        </w:rPr>
        <w:tab/>
        <w:t>深圳</w:t>
      </w:r>
      <w:proofErr w:type="gramStart"/>
      <w:r w:rsidRPr="00092A1E">
        <w:rPr>
          <w:rFonts w:hAnsi="仿宋_GB2312" w:hint="eastAsia"/>
          <w:color w:val="auto"/>
          <w:kern w:val="2"/>
        </w:rPr>
        <w:t>永信瑞和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会计师事务所（特殊普通合伙）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92</w:t>
      </w:r>
      <w:r w:rsidRPr="00092A1E">
        <w:rPr>
          <w:rFonts w:hAnsi="仿宋_GB2312" w:hint="eastAsia"/>
          <w:color w:val="auto"/>
          <w:kern w:val="2"/>
        </w:rPr>
        <w:tab/>
        <w:t>深圳中胜会计师事务所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以下为第二批补充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93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深圳市伯勤会计师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94</w:t>
      </w:r>
      <w:r w:rsidRPr="00092A1E">
        <w:rPr>
          <w:rFonts w:hAnsi="仿宋_GB2312" w:hint="eastAsia"/>
          <w:color w:val="auto"/>
          <w:kern w:val="2"/>
        </w:rPr>
        <w:tab/>
      </w:r>
      <w:proofErr w:type="gramStart"/>
      <w:r w:rsidRPr="00092A1E">
        <w:rPr>
          <w:rFonts w:hAnsi="仿宋_GB2312" w:hint="eastAsia"/>
          <w:color w:val="auto"/>
          <w:kern w:val="2"/>
        </w:rPr>
        <w:t>深圳市君盈会计师</w:t>
      </w:r>
      <w:proofErr w:type="gramEnd"/>
      <w:r w:rsidRPr="00092A1E">
        <w:rPr>
          <w:rFonts w:hAnsi="仿宋_GB2312" w:hint="eastAsia"/>
          <w:color w:val="auto"/>
          <w:kern w:val="2"/>
        </w:rPr>
        <w:t>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95</w:t>
      </w:r>
      <w:r w:rsidRPr="00092A1E">
        <w:rPr>
          <w:rFonts w:hAnsi="仿宋_GB2312" w:hint="eastAsia"/>
          <w:color w:val="auto"/>
          <w:kern w:val="2"/>
        </w:rPr>
        <w:tab/>
        <w:t>深圳银展会计师事务所（普通合伙）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2018年国家高新技术企业（军工/涉密企业）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专项审计工作中介机构名单</w:t>
      </w:r>
    </w:p>
    <w:p w:rsidR="00A1562F" w:rsidRPr="00092A1E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序号</w:t>
      </w:r>
      <w:r>
        <w:rPr>
          <w:rFonts w:hAnsi="仿宋_GB2312" w:hint="eastAsia"/>
          <w:color w:val="auto"/>
          <w:kern w:val="2"/>
        </w:rPr>
        <w:t>：</w:t>
      </w:r>
      <w:r w:rsidRPr="00092A1E">
        <w:rPr>
          <w:rFonts w:hAnsi="仿宋_GB2312" w:hint="eastAsia"/>
          <w:color w:val="auto"/>
          <w:kern w:val="2"/>
        </w:rPr>
        <w:t>事务所名称</w:t>
      </w:r>
    </w:p>
    <w:p w:rsidR="00A1562F" w:rsidRPr="00344574" w:rsidRDefault="00A1562F" w:rsidP="00A1562F">
      <w:pPr>
        <w:widowControl w:val="0"/>
        <w:rPr>
          <w:rFonts w:hAnsi="仿宋_GB2312"/>
          <w:color w:val="auto"/>
          <w:kern w:val="2"/>
        </w:rPr>
      </w:pPr>
      <w:r w:rsidRPr="00092A1E">
        <w:rPr>
          <w:rFonts w:hAnsi="仿宋_GB2312" w:hint="eastAsia"/>
          <w:color w:val="auto"/>
          <w:kern w:val="2"/>
        </w:rPr>
        <w:t>1</w:t>
      </w:r>
      <w:r w:rsidRPr="00092A1E">
        <w:rPr>
          <w:rFonts w:hAnsi="仿宋_GB2312" w:hint="eastAsia"/>
          <w:color w:val="auto"/>
          <w:kern w:val="2"/>
        </w:rPr>
        <w:tab/>
        <w:t>深圳日</w:t>
      </w:r>
      <w:proofErr w:type="gramStart"/>
      <w:r w:rsidRPr="00092A1E">
        <w:rPr>
          <w:rFonts w:hAnsi="仿宋_GB2312" w:hint="eastAsia"/>
          <w:color w:val="auto"/>
          <w:kern w:val="2"/>
        </w:rPr>
        <w:t>浩</w:t>
      </w:r>
      <w:proofErr w:type="gramEnd"/>
      <w:r w:rsidRPr="00092A1E">
        <w:rPr>
          <w:rFonts w:hAnsi="仿宋_GB2312" w:hint="eastAsia"/>
          <w:color w:val="auto"/>
          <w:kern w:val="2"/>
        </w:rPr>
        <w:t>会计师事务所（普通合伙）</w:t>
      </w:r>
    </w:p>
    <w:p w:rsidR="00EE1ACF" w:rsidRPr="00A1562F" w:rsidRDefault="00EE1ACF">
      <w:pPr>
        <w:ind w:firstLine="640"/>
      </w:pPr>
    </w:p>
    <w:sectPr w:rsidR="00EE1ACF" w:rsidRPr="00A1562F" w:rsidSect="009B7F3F">
      <w:pgSz w:w="11906" w:h="16838" w:code="9"/>
      <w:pgMar w:top="2041" w:right="1531" w:bottom="2041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F"/>
    <w:rsid w:val="001076F8"/>
    <w:rsid w:val="004B1E4F"/>
    <w:rsid w:val="008A2AEB"/>
    <w:rsid w:val="009B7F3F"/>
    <w:rsid w:val="00A1562F"/>
    <w:rsid w:val="00DF0EBA"/>
    <w:rsid w:val="00E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23C3-904F-4C99-959F-13F5948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="仿宋_GB2312"/>
        <w:color w:val="000000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62F"/>
  </w:style>
  <w:style w:type="paragraph" w:styleId="1">
    <w:name w:val="heading 1"/>
    <w:basedOn w:val="a"/>
    <w:next w:val="a"/>
    <w:link w:val="10"/>
    <w:autoRedefine/>
    <w:uiPriority w:val="9"/>
    <w:qFormat/>
    <w:rsid w:val="001076F8"/>
    <w:pPr>
      <w:keepNext/>
      <w:keepLines/>
      <w:widowControl w:val="0"/>
      <w:spacing w:before="340" w:after="330" w:line="578" w:lineRule="auto"/>
      <w:outlineLvl w:val="0"/>
    </w:pPr>
    <w:rPr>
      <w:rFonts w:ascii="黑体"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076F8"/>
    <w:pPr>
      <w:keepNext/>
      <w:keepLines/>
      <w:widowControl w:val="0"/>
      <w:spacing w:line="360" w:lineRule="auto"/>
      <w:outlineLvl w:val="1"/>
    </w:pPr>
    <w:rPr>
      <w:rFonts w:ascii="黑体" w:eastAsia="黑体" w:hAnsi="等线 Light"/>
      <w:bCs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1076F8"/>
    <w:rPr>
      <w:rFonts w:ascii="黑体" w:eastAsia="黑体"/>
      <w:bCs/>
      <w:kern w:val="44"/>
      <w:sz w:val="36"/>
      <w:szCs w:val="44"/>
    </w:rPr>
  </w:style>
  <w:style w:type="character" w:customStyle="1" w:styleId="20">
    <w:name w:val="标题 2 字符"/>
    <w:link w:val="2"/>
    <w:uiPriority w:val="9"/>
    <w:rsid w:val="001076F8"/>
    <w:rPr>
      <w:rFonts w:ascii="黑体" w:eastAsia="黑体" w:hAnsi="等线 Light"/>
      <w:bCs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7E96-632E-4E7B-910C-617FB6CA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</dc:creator>
  <cp:keywords/>
  <dc:description/>
  <cp:lastModifiedBy>Roye</cp:lastModifiedBy>
  <cp:revision>3</cp:revision>
  <dcterms:created xsi:type="dcterms:W3CDTF">2020-05-06T06:04:00Z</dcterms:created>
  <dcterms:modified xsi:type="dcterms:W3CDTF">2020-05-06T06:08:00Z</dcterms:modified>
</cp:coreProperties>
</file>