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  <w:lang w:val="en-US"/>
        </w:rPr>
        <w:t>6</w:t>
      </w:r>
    </w:p>
    <w:p>
      <w:pPr>
        <w:widowControl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中央引导地方科技发展专项项目</w:t>
      </w:r>
    </w:p>
    <w:p>
      <w:pPr>
        <w:widowControl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绩效自评表</w:t>
      </w:r>
    </w:p>
    <w:tbl>
      <w:tblPr>
        <w:tblStyle w:val="2"/>
        <w:tblW w:w="10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202"/>
        <w:gridCol w:w="1135"/>
        <w:gridCol w:w="1557"/>
        <w:gridCol w:w="1218"/>
        <w:gridCol w:w="1365"/>
        <w:gridCol w:w="111"/>
        <w:gridCol w:w="106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808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4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资金总预算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专项资金金额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项目完成情况概述</w:t>
            </w:r>
          </w:p>
        </w:tc>
        <w:tc>
          <w:tcPr>
            <w:tcW w:w="9561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绩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指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标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指标值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未完成原因和改进措施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ind w:left="0" w:leftChars="0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实施</w:t>
            </w:r>
            <w:r>
              <w:rPr>
                <w:rFonts w:ascii="宋体" w:hAnsi="宋体"/>
                <w:sz w:val="18"/>
                <w:szCs w:val="18"/>
              </w:rPr>
              <w:t>科技创新示范项目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ind w:left="0" w:leftChars="0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科研仪器设备利用率提高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ind w:left="0" w:leftChars="0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科研仪器设备</w:t>
            </w:r>
            <w:r>
              <w:rPr>
                <w:rFonts w:hint="eastAsia" w:ascii="宋体" w:hAnsi="宋体"/>
                <w:sz w:val="18"/>
                <w:szCs w:val="18"/>
              </w:rPr>
              <w:t>对外</w:t>
            </w:r>
            <w:r>
              <w:rPr>
                <w:rFonts w:ascii="宋体" w:hAnsi="宋体"/>
                <w:sz w:val="18"/>
                <w:szCs w:val="18"/>
              </w:rPr>
              <w:t>服务率提升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ind w:left="0" w:leftChars="0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新采购科研设备到位后日均服务时数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新采购科研设备到位后参与培训人员数量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新采购科研设备到位后日均测试样品个数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中央</w:t>
            </w:r>
            <w:r>
              <w:rPr>
                <w:rFonts w:hint="eastAsia" w:ascii="宋体" w:hAnsi="宋体"/>
                <w:sz w:val="18"/>
                <w:szCs w:val="18"/>
              </w:rPr>
              <w:t>补助</w:t>
            </w:r>
            <w:r>
              <w:rPr>
                <w:rFonts w:ascii="宋体" w:hAnsi="宋体"/>
                <w:sz w:val="18"/>
                <w:szCs w:val="18"/>
              </w:rPr>
              <w:t>经费</w:t>
            </w:r>
            <w:r>
              <w:rPr>
                <w:rFonts w:hint="eastAsia" w:ascii="宋体" w:hAnsi="宋体"/>
                <w:sz w:val="18"/>
                <w:szCs w:val="18"/>
              </w:rPr>
              <w:t>下达时限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完成采购时限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技术合同成交额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成果转化年销售额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新采购科研设备到位后支撑其他科研单位科研任务比例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新采购科研设备到位后支撑企业科研任务比例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新采购科研设备到位后服务科研项目数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新采购科研设备到位后辅助论文发表数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申请专利数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解决就业人数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培养行业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专业人才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等线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70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60D97"/>
    <w:rsid w:val="3FAB1097"/>
    <w:rsid w:val="703D7432"/>
    <w:rsid w:val="789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2022-11-21T07:52:00Z</dcterms:created>
  <dc:creator>lenovo</dc:creator>
  <cp:lastModifiedBy>lenovo</cp:lastModifiedBy>
  <dcterms:modified xsi:type="dcterms:W3CDTF">2022-11-21T09:09:15Z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0D33B164FC974A83899E871C6E420430</vt:lpwstr>
  </property>
</Properties>
</file>