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textAlignment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附件</w:t>
      </w:r>
      <w:r>
        <w:rPr>
          <w:rFonts w:ascii="仿宋_GB2312" w:eastAsia="仿宋_GB2312"/>
          <w:b/>
          <w:sz w:val="28"/>
        </w:rPr>
        <w:t>1</w:t>
      </w:r>
    </w:p>
    <w:p>
      <w:pPr>
        <w:autoSpaceDN w:val="0"/>
        <w:spacing w:line="360" w:lineRule="auto"/>
        <w:textAlignment w:val="center"/>
        <w:rPr>
          <w:rFonts w:ascii="Times New Roman" w:hAnsi="Times New Roman" w:eastAsia="仿宋_GB2312" w:cs="Times New Roman"/>
          <w:b/>
          <w:color w:val="0000FF"/>
          <w:sz w:val="28"/>
        </w:rPr>
      </w:pPr>
    </w:p>
    <w:p>
      <w:pPr>
        <w:spacing w:line="360" w:lineRule="auto"/>
        <w:ind w:left="424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全球低碳创新实践区域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Hans"/>
        </w:rPr>
        <w:t>申请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表</w:t>
      </w:r>
    </w:p>
    <w:p>
      <w:pPr>
        <w:spacing w:line="360" w:lineRule="auto"/>
        <w:ind w:left="424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982"/>
        <w:gridCol w:w="1125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  <w:t>1.城市/区域名称：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  <w:t>2.单位：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  <w:t>3.联系方式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5" w:type="dxa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 xml:space="preserve">姓 </w:t>
            </w:r>
            <w:r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名</w:t>
            </w:r>
          </w:p>
        </w:tc>
        <w:tc>
          <w:tcPr>
            <w:tcW w:w="2982" w:type="dxa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 xml:space="preserve">职 </w:t>
            </w:r>
            <w:r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务</w:t>
            </w:r>
          </w:p>
        </w:tc>
        <w:tc>
          <w:tcPr>
            <w:tcW w:w="2924" w:type="dxa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265" w:type="dxa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 xml:space="preserve">邮 </w:t>
            </w:r>
            <w:r>
              <w:rPr>
                <w:rFonts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>箱</w:t>
            </w:r>
          </w:p>
        </w:tc>
        <w:tc>
          <w:tcPr>
            <w:tcW w:w="2982" w:type="dxa"/>
          </w:tcPr>
          <w:p>
            <w:pPr>
              <w:pStyle w:val="5"/>
              <w:spacing w:line="360" w:lineRule="auto"/>
              <w:jc w:val="both"/>
              <w:rPr>
                <w:rFonts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 xml:space="preserve">手 </w:t>
            </w:r>
            <w:r>
              <w:rPr>
                <w:rFonts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  <w:t>机</w:t>
            </w:r>
          </w:p>
        </w:tc>
        <w:tc>
          <w:tcPr>
            <w:tcW w:w="2924" w:type="dxa"/>
          </w:tcPr>
          <w:p>
            <w:pPr>
              <w:pStyle w:val="5"/>
              <w:spacing w:line="360" w:lineRule="auto"/>
              <w:jc w:val="both"/>
              <w:rPr>
                <w:rFonts w:ascii="仿宋_GB2312" w:hAnsi="Times New Roman" w:eastAsia="仿宋_GB2312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  <w:t>4.城市/区域整体介绍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1）该城市/区域经济和社会发展整体情况介绍。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2）低碳生产力，该城市/区域单位经济产出的碳排放指标及能耗指标是？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3）低碳消费，该城市/区域人均能源消费和每户能源消费指标是？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4）低碳资源，该城市/区域低碳能源所占份额，单位能源生产排放量及森林覆盖率。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spacing w:line="360" w:lineRule="auto"/>
        <w:jc w:val="both"/>
        <w:rPr>
          <w:rFonts w:hint="eastAsia" w:ascii="仿宋_GB2312" w:hAnsi="宋体" w:eastAsia="仿宋_GB2312" w:cs="Courier New"/>
          <w:b w:val="0"/>
          <w:color w:val="auto"/>
          <w:sz w:val="28"/>
          <w:szCs w:val="28"/>
          <w:u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0" w:footer="0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5）低碳政策：该城市/区域是否有低碳发展政策及规划，是否建立了碳排放监测、统计和监管机制，公众对低碳经济的认知度如何等。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7）低碳合作：是否与其他城市（包括国外）进行过低碳领域内的合作？请简要描述。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8）请描述该城市/区域一个最具代表性的低碳项目。</w:t>
            </w:r>
          </w:p>
          <w:p>
            <w:pPr>
              <w:pStyle w:val="5"/>
              <w:spacing w:line="360" w:lineRule="auto"/>
              <w:jc w:val="both"/>
              <w:rPr>
                <w:rFonts w:ascii="Times New Roman" w:hAnsi="Times New Roman" w:eastAsia="仿宋_GB2312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shd w:val="clear" w:color="auto" w:fill="F3F3F3"/>
          </w:tcPr>
          <w:p>
            <w:pPr>
              <w:pStyle w:val="5"/>
              <w:spacing w:line="360" w:lineRule="auto"/>
              <w:jc w:val="both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  <w:u w:val="none"/>
              </w:rPr>
              <w:t>5. 辅助材料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ind w:firstLine="280" w:firstLineChars="100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  <w:t>可提供报告、宣传材料、视频、图片等辅助材料。</w:t>
            </w:r>
          </w:p>
          <w:p>
            <w:pPr>
              <w:pStyle w:val="5"/>
              <w:spacing w:line="360" w:lineRule="auto"/>
              <w:jc w:val="both"/>
              <w:rPr>
                <w:rFonts w:ascii="仿宋_GB2312" w:hAnsi="宋体" w:eastAsia="仿宋_GB2312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sz w:val="28"/>
          <w:szCs w:val="28"/>
          <w:lang w:eastAsia="zh-Hans"/>
        </w:rPr>
      </w:pPr>
      <w:r>
        <w:rPr>
          <w:rFonts w:hint="eastAsia" w:ascii="仿宋_GB2312" w:eastAsia="仿宋_GB2312"/>
          <w:b/>
          <w:sz w:val="28"/>
          <w:szCs w:val="28"/>
          <w:lang w:eastAsia="zh-Hans"/>
        </w:rPr>
        <w:t>联系人：刘晶淳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8"/>
          <w:szCs w:val="28"/>
          <w:lang w:eastAsia="zh-Hans"/>
        </w:rPr>
      </w:pPr>
      <w:r>
        <w:rPr>
          <w:rFonts w:hint="eastAsia" w:ascii="仿宋_GB2312" w:eastAsia="仿宋_GB2312"/>
          <w:b/>
          <w:sz w:val="28"/>
          <w:szCs w:val="28"/>
          <w:lang w:eastAsia="zh-Hans"/>
        </w:rPr>
        <w:t>联系人邮箱：</w:t>
      </w:r>
      <w:r>
        <w:fldChar w:fldCharType="begin"/>
      </w:r>
      <w:r>
        <w:instrText xml:space="preserve"> HYPERLINK "mailto:liujingchun@tongji.edu.cn" </w:instrText>
      </w:r>
      <w:r>
        <w:fldChar w:fldCharType="separate"/>
      </w:r>
      <w:r>
        <w:rPr>
          <w:rStyle w:val="9"/>
          <w:rFonts w:hint="eastAsia" w:ascii="仿宋_GB2312" w:eastAsia="仿宋_GB2312"/>
          <w:b/>
          <w:sz w:val="28"/>
          <w:szCs w:val="28"/>
          <w:lang w:eastAsia="zh-Hans"/>
        </w:rPr>
        <w:t>liujingchun@tongji.edu.cn</w:t>
      </w:r>
      <w:r>
        <w:rPr>
          <w:rStyle w:val="9"/>
          <w:rFonts w:hint="eastAsia" w:ascii="仿宋_GB2312" w:eastAsia="仿宋_GB2312"/>
          <w:b/>
          <w:sz w:val="28"/>
          <w:szCs w:val="28"/>
          <w:lang w:eastAsia="zh-Hans"/>
        </w:rPr>
        <w:fldChar w:fldCharType="end"/>
      </w:r>
    </w:p>
    <w:p>
      <w:pPr>
        <w:spacing w:line="360" w:lineRule="auto"/>
        <w:jc w:val="left"/>
        <w:rPr>
          <w:rFonts w:hint="eastAsia" w:ascii="仿宋_GB2312" w:eastAsia="仿宋_GB2312"/>
          <w:b/>
          <w:sz w:val="28"/>
          <w:szCs w:val="28"/>
          <w:lang w:eastAsia="zh-Hans"/>
        </w:rPr>
      </w:pPr>
      <w:r>
        <w:rPr>
          <w:rFonts w:hint="eastAsia" w:ascii="仿宋_GB2312" w:eastAsia="仿宋_GB2312"/>
          <w:b/>
          <w:sz w:val="28"/>
          <w:szCs w:val="28"/>
          <w:lang w:eastAsia="zh-Hans"/>
        </w:rPr>
        <w:t>地址：上海市杨浦区四平路1239号同济大学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eastAsia="zh-Hans"/>
        </w:rPr>
        <w:t>衷和楼</w:t>
      </w:r>
    </w:p>
    <w:sectPr>
      <w:footerReference r:id="rId6" w:type="default"/>
      <w:pgSz w:w="11906" w:h="16838"/>
      <w:pgMar w:top="1440" w:right="1800" w:bottom="1440" w:left="1800" w:header="0" w:footer="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4864100</wp:posOffset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pt;margin-top:-22.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uTffS9gAAAAMAQAADwAAAAAAAAABACAAAAA4AAAAZHJzL2Rvd25yZXYu&#10;eG1sUEsBAhQAFAAAAAgAh07iQB+5Bl3JAgAA7AUAAA4AAAAAAAAAAQAgAAAAPQ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4"/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lef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6av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5N99L2AAAAAwBAAAPAAAAAAAAAAEAIAAAADgAAABkcnMvZG93bnJldi54&#10;bWxQSwECFAAUAAAACACHTuJA9e+iMB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72390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6970"/>
    <w:rsid w:val="006451FC"/>
    <w:rsid w:val="00A306F7"/>
    <w:rsid w:val="00C65042"/>
    <w:rsid w:val="57FF99B3"/>
    <w:rsid w:val="58B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0"/>
    <w:pPr>
      <w:jc w:val="center"/>
    </w:pPr>
    <w:rPr>
      <w:rFonts w:ascii="Arial" w:hAnsi="Arial" w:eastAsia="宋体" w:cs="Arial"/>
      <w:b/>
      <w:bCs/>
      <w:color w:val="000000"/>
      <w:sz w:val="24"/>
      <w:szCs w:val="24"/>
      <w:u w:val="single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2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2022-03-21T19:03:00Z</dcterms:created>
  <dc:creator>毛昱恺</dc:creator>
  <cp:lastModifiedBy>章雨萌</cp:lastModifiedBy>
  <dcterms:modified xsi:type="dcterms:W3CDTF">2022-04-20T10:29:53Z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