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20+8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”领域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新一代电子信息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1.宽带网络通信2.半导体与集成电路3.超高清视频显示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4.智能终端5.智能传感器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二、数字与时尚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6.软件与信息服务7.数字创意8.现代时尚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三、高端制造装备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9.工业母机10.智能机器人11.激光与增材制造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12.精密仪器设备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四、绿色低碳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13.新能源14.安全应急与节能环保15.智能网联汽车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五、新材料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16.新材料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六、生物医药与健康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17.高端医疗器械18.生物医药19.大健康（医美、康养等服务）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七、海洋经济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20.海工装备制造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八、未来产业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1.区块链 2.量子信息 3.脑科学与类脑智能 4.细胞与基因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5.合成生物 6.可见光通信与光计算 7.深地深海 8.空天技术</w:t>
      </w:r>
    </w:p>
    <w:sectPr>
      <w:pgSz w:w="12240" w:h="15840"/>
      <w:pgMar w:top="1871" w:right="1474" w:bottom="1701" w:left="1587" w:header="0" w:footer="0" w:gutter="0"/>
      <w:lnNumType w:countBy="0" w:distance="36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B14987"/>
    <w:rsid w:val="77DCCBAF"/>
    <w:rsid w:val="7EFBD473"/>
    <w:rsid w:val="DB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2021-10-12T19:01:00Z</dcterms:created>
  <dc:creator>付秀芹</dc:creator>
  <cp:lastModifiedBy>fxq</cp:lastModifiedBy>
  <dcterms:modified xsi:type="dcterms:W3CDTF">2022-03-23T16:32:33Z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