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方正小标宋_GBK" w:eastAsia="方正小标宋_GBK" w:cs="方正小标宋_GBK"/>
          <w:sz w:val="44"/>
          <w:szCs w:val="44"/>
        </w:rPr>
      </w:pPr>
      <w:bookmarkStart w:id="0" w:name="_GoBack"/>
      <w:bookmarkEnd w:id="0"/>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乌鲁木齐市产业创新发展</w:t>
      </w:r>
      <w:r>
        <w:rPr>
          <w:rFonts w:hint="eastAsia" w:ascii="方正小标宋_GBK" w:hAnsi="方正小标宋_GBK" w:eastAsia="方正小标宋_GBK" w:cs="方正小标宋_GBK"/>
          <w:sz w:val="44"/>
          <w:szCs w:val="44"/>
          <w:lang w:val="en-US" w:eastAsia="zh-CN"/>
        </w:rPr>
        <w:t>企业技术</w:t>
      </w:r>
      <w:r>
        <w:rPr>
          <w:rFonts w:hint="eastAsia" w:ascii="方正小标宋_GBK" w:hAnsi="方正小标宋_GBK" w:eastAsia="方正小标宋_GBK" w:cs="方正小标宋_GBK"/>
          <w:sz w:val="44"/>
          <w:szCs w:val="44"/>
        </w:rPr>
        <w:t>需求清单</w:t>
      </w:r>
    </w:p>
    <w:p>
      <w:pPr>
        <w:spacing w:line="540" w:lineRule="exact"/>
        <w:rPr>
          <w:rFonts w:hint="eastAsia" w:ascii="黑体" w:hAnsi="黑体" w:eastAsia="黑体" w:cs="黑体"/>
          <w:sz w:val="32"/>
          <w:szCs w:val="32"/>
          <w:lang w:val="en-US" w:eastAsia="zh-CN"/>
        </w:rPr>
      </w:pPr>
    </w:p>
    <w:p>
      <w:pPr>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技术需求总联系人：</w:t>
      </w:r>
    </w:p>
    <w:p>
      <w:pPr>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戴毅（乌鲁木齐市技术创新研发与科技成果转化中心项目部主任）</w:t>
      </w:r>
    </w:p>
    <w:p>
      <w:pPr>
        <w:spacing w:line="54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联系电话：13999160580</w:t>
      </w:r>
    </w:p>
    <w:tbl>
      <w:tblPr>
        <w:tblStyle w:val="6"/>
        <w:tblW w:w="15735" w:type="dxa"/>
        <w:tblInd w:w="-743" w:type="dxa"/>
        <w:tblLayout w:type="fixed"/>
        <w:tblCellMar>
          <w:top w:w="0" w:type="dxa"/>
          <w:left w:w="108" w:type="dxa"/>
          <w:bottom w:w="0" w:type="dxa"/>
          <w:right w:w="108" w:type="dxa"/>
        </w:tblCellMar>
      </w:tblPr>
      <w:tblGrid>
        <w:gridCol w:w="567"/>
        <w:gridCol w:w="1616"/>
        <w:gridCol w:w="1344"/>
        <w:gridCol w:w="7071"/>
        <w:gridCol w:w="855"/>
        <w:gridCol w:w="904"/>
        <w:gridCol w:w="850"/>
        <w:gridCol w:w="1764"/>
        <w:gridCol w:w="764"/>
      </w:tblGrid>
      <w:tr>
        <w:tblPrEx>
          <w:tblCellMar>
            <w:top w:w="0" w:type="dxa"/>
            <w:left w:w="108" w:type="dxa"/>
            <w:bottom w:w="0" w:type="dxa"/>
            <w:right w:w="108" w:type="dxa"/>
          </w:tblCellMar>
        </w:tblPrEx>
        <w:trPr>
          <w:trHeight w:val="78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序号</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技术需求名称</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企业（单位）名称</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技术需求描述</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both"/>
              <w:rPr>
                <w:rFonts w:ascii="宋体" w:hAnsi="宋体" w:eastAsia="宋体" w:cs="宋体"/>
                <w:b/>
                <w:bCs/>
                <w:color w:val="auto"/>
                <w:kern w:val="0"/>
                <w:sz w:val="22"/>
              </w:rPr>
            </w:pPr>
            <w:r>
              <w:rPr>
                <w:rFonts w:hint="eastAsia" w:ascii="宋体" w:hAnsi="宋体" w:eastAsia="宋体" w:cs="宋体"/>
                <w:b/>
                <w:bCs/>
                <w:color w:val="auto"/>
                <w:kern w:val="0"/>
                <w:sz w:val="22"/>
              </w:rPr>
              <w:t>产业、行业领域</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拟投入金额</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联系人</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电话</w:t>
            </w:r>
          </w:p>
        </w:tc>
        <w:tc>
          <w:tcPr>
            <w:tcW w:w="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b/>
                <w:bCs/>
                <w:color w:val="auto"/>
                <w:kern w:val="0"/>
                <w:sz w:val="22"/>
              </w:rPr>
            </w:pPr>
            <w:r>
              <w:rPr>
                <w:rFonts w:hint="eastAsia" w:ascii="宋体" w:hAnsi="宋体" w:eastAsia="宋体" w:cs="宋体"/>
                <w:b/>
                <w:bCs/>
                <w:color w:val="auto"/>
                <w:kern w:val="0"/>
                <w:sz w:val="22"/>
              </w:rPr>
              <w:t>备注</w:t>
            </w:r>
          </w:p>
        </w:tc>
      </w:tr>
      <w:tr>
        <w:tblPrEx>
          <w:tblCellMar>
            <w:top w:w="0" w:type="dxa"/>
            <w:left w:w="108" w:type="dxa"/>
            <w:bottom w:w="0" w:type="dxa"/>
            <w:right w:w="108" w:type="dxa"/>
          </w:tblCellMar>
        </w:tblPrEx>
        <w:trPr>
          <w:trHeight w:val="27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L-色氨酸代谢调控及其产业化关键技术研究</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新疆阜丰生物科技有限公司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L-色氨酸代谢调控技术                  </w:t>
            </w:r>
            <w:r>
              <w:rPr>
                <w:rFonts w:hint="eastAsia" w:ascii="宋体" w:hAnsi="宋体" w:eastAsia="宋体" w:cs="宋体"/>
                <w:b/>
                <w:bCs/>
                <w:color w:val="auto"/>
                <w:kern w:val="0"/>
                <w:sz w:val="22"/>
              </w:rPr>
              <w:t xml:space="preserve">                        技术性能、参数指标要求</w:t>
            </w:r>
            <w:r>
              <w:rPr>
                <w:rFonts w:hint="eastAsia" w:ascii="宋体" w:hAnsi="宋体" w:eastAsia="宋体" w:cs="宋体"/>
                <w:color w:val="auto"/>
                <w:kern w:val="0"/>
                <w:sz w:val="22"/>
              </w:rPr>
              <w:t xml:space="preserve">：利用基因编辑技术对色氨酸菌种定向改造，选育具有遗传稳定的L-色氨酸高产菌株，结合发酵工艺优化与代谢调控技术及新型分离技术的集成，进行小试及中试试验，得到L-色氨酸发酵优化工艺条件，并根据该工艺条件进一步在工业生产规模200m3发酵罐上试生产，使L-色氨酸发酵周期38小时，产酸≥45g/L，糖酸转化率≥19%，提取收率≥80%，延伸玉米加工产业链，提高产业附加值，可快速实现企业经济价值增长。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研发完成后通过生产线扩建建立年产1.1万吨L-色氨酸的生产线，直接经济效益达到3.9亿元，税收超过3200万元。</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生物技术</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50万元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冯世红</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18690134234、6550502</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2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2</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共同研发具有自主知识产权支链氨基酸生产菌种</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新疆阜丰生物科技有限公司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对既有菌种进行深入的生物信息分析；现有菌种基础上进一步提升产酸率和转化率；构建具有自主知识产权的氨基酸生产菌种。 </w:t>
            </w:r>
            <w:r>
              <w:rPr>
                <w:rFonts w:hint="eastAsia" w:ascii="宋体" w:hAnsi="宋体" w:eastAsia="宋体" w:cs="宋体"/>
                <w:b/>
                <w:bCs/>
                <w:color w:val="auto"/>
                <w:kern w:val="0"/>
                <w:sz w:val="22"/>
              </w:rPr>
              <w:t xml:space="preserve">                                               技术性能、参数指标的要求：</w:t>
            </w:r>
            <w:r>
              <w:rPr>
                <w:rFonts w:hint="eastAsia" w:ascii="宋体" w:hAnsi="宋体" w:eastAsia="宋体" w:cs="宋体"/>
                <w:color w:val="auto"/>
                <w:kern w:val="0"/>
                <w:sz w:val="22"/>
              </w:rPr>
              <w:t>（1）完成缬氨酸、亮氨酸、异亮氨酸生产菌种全基因组完成图，形成技术分析报告；（2）完成缬氨酸和异亮氨酸生产菌种的全基因组测序以及拼接，形成基因组完成图；（3）确定工业菌株之间进化关系最近的亲缘株；（4）鉴定菌株相对参考菌株的变化；（5）突变包括启动子突变和编码区突变；（6）确认上述变化和那些技术相关。</w:t>
            </w:r>
            <w:r>
              <w:rPr>
                <w:rFonts w:hint="eastAsia" w:ascii="宋体" w:hAnsi="宋体" w:eastAsia="宋体" w:cs="宋体"/>
                <w:color w:val="auto"/>
                <w:kern w:val="0"/>
                <w:sz w:val="22"/>
              </w:rPr>
              <w:br w:type="textWrapping"/>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 构建1-2个具有自主知识产权的缬氨酸、亮氨酸或异亮氨酸生产菌株，其中至少一个菌株的产酸量相对现有生产菌株提高30%、糖酸转化率提高15%（通过实验室5L发酵罐规模验证）</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生物技术</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200万元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冯世红</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18690134234、6550502</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243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3</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共建国家重点实验室</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新疆阜丰生物科技有限公司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共建国家重点实验室 </w:t>
            </w:r>
            <w:r>
              <w:rPr>
                <w:rFonts w:hint="eastAsia" w:ascii="宋体" w:hAnsi="宋体" w:eastAsia="宋体" w:cs="宋体"/>
                <w:b/>
                <w:bCs/>
                <w:color w:val="auto"/>
                <w:kern w:val="0"/>
                <w:sz w:val="22"/>
              </w:rPr>
              <w:t xml:space="preserve">                                            需求内容：</w:t>
            </w:r>
            <w:r>
              <w:rPr>
                <w:rFonts w:hint="eastAsia" w:ascii="宋体" w:hAnsi="宋体" w:eastAsia="宋体" w:cs="宋体"/>
                <w:color w:val="auto"/>
                <w:kern w:val="0"/>
                <w:sz w:val="22"/>
              </w:rPr>
              <w:t>依托实验室，对既有菌种进行深入的生物信息分析；现有菌种基础上进一步提升产酸率和转化率；构建具有自主知识产权支链氨基酸生产菌种。</w:t>
            </w:r>
            <w:r>
              <w:rPr>
                <w:rFonts w:hint="eastAsia" w:ascii="宋体" w:hAnsi="宋体" w:eastAsia="宋体" w:cs="宋体"/>
                <w:b/>
                <w:bCs/>
                <w:color w:val="auto"/>
                <w:kern w:val="0"/>
                <w:sz w:val="22"/>
              </w:rPr>
              <w:t>（</w:t>
            </w:r>
            <w:r>
              <w:rPr>
                <w:rFonts w:hint="eastAsia" w:ascii="宋体" w:hAnsi="宋体" w:eastAsia="宋体" w:cs="宋体"/>
                <w:color w:val="auto"/>
                <w:kern w:val="0"/>
                <w:sz w:val="22"/>
              </w:rPr>
              <w:t xml:space="preserve">1）缺乏本领域高水平的学术带头人（重点实验室主任），学术委员会优秀专家成员；（2）目前小品种氨基酸类产品的研究开发、检测等手段落后和资源集成度不够，加大科研仪器设备投入；（3）集成一批发酵领域的研究高级专家，建设国内一流的氨基酸研究、开发和检测。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（1）突破技术瓶颈；（2）加速技术成果产业化转化；（3）构建标准体系；</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生物技术</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20万元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冯世红</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18690134234、6550502</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8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4</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提升有机肥生产工艺技术</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乌鲁木齐木易联华生物科技有限公司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提升废弃物资源化利用工艺技术，能够集中定时、定量发酵，使生物有机肥原材料进行正常状态，保证生物有机肥质量与效果，实现规模化生产。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产品品质达到国家标准，NY525-2012、NY884-2012。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:做到生产过程没有污染，配方合理，工艺先进，具有环保效益。                        </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生物技术</w:t>
            </w:r>
          </w:p>
        </w:tc>
        <w:tc>
          <w:tcPr>
            <w:tcW w:w="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200万元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朱晓玲</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18160528788、3197971</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0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5</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生物有机肥料加工设备改造技术</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乌鲁木齐木易联华生物科技有限公司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解决秸秆焚烧、掩埋带来的环境污染，对农作物秸秆与其他农业废弃物进行无害化处理达到环保要求，。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对现有秸秆发酵无害化处理添加生物菌肥加工设备改造，提高生物有机肥产品加工能力、产品质量等。</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生物技术</w:t>
            </w:r>
          </w:p>
        </w:tc>
        <w:tc>
          <w:tcPr>
            <w:tcW w:w="904" w:type="dxa"/>
            <w:vMerge w:val="continue"/>
            <w:tcBorders>
              <w:top w:val="nil"/>
              <w:left w:val="single" w:color="auto" w:sz="4" w:space="0"/>
              <w:bottom w:val="single" w:color="000000"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朱晓玲</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18160528788、3197971</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6</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default" w:ascii="宋体" w:hAnsi="宋体" w:eastAsia="宋体" w:cs="宋体"/>
                <w:color w:val="auto"/>
                <w:kern w:val="0"/>
                <w:sz w:val="22"/>
                <w:lang w:val="en-US" w:eastAsia="zh-CN"/>
              </w:rPr>
              <w:t>提高葡萄籽的利用率及其葡萄油的品质</w:t>
            </w:r>
            <w:r>
              <w:rPr>
                <w:rFonts w:hint="eastAsia" w:ascii="宋体" w:hAnsi="宋体" w:eastAsia="宋体" w:cs="宋体"/>
                <w:color w:val="auto"/>
                <w:kern w:val="0"/>
                <w:sz w:val="22"/>
                <w:lang w:val="en-US" w:eastAsia="zh-CN"/>
              </w:rPr>
              <w:t>研究</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乌鲁木齐上善元生物科技有限公司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hint="default"/>
                <w:color w:val="auto"/>
                <w:lang w:val="en-US" w:eastAsia="zh-CN"/>
              </w:rPr>
            </w:pPr>
            <w:r>
              <w:rPr>
                <w:rFonts w:hint="eastAsia"/>
                <w:color w:val="auto"/>
              </w:rPr>
              <w:t>希望解决的技术问题：我国在葡萄籽仁油生产上主要采用的是溶剂提取法和压榨法。但所采用的热榨法因为葡萄籽的纤维含量高，造成压榨难度高，出油率仅为12%左右。同时热榨法也会破坏葡萄籽油中的原花青素，使得葡萄籽油的健康价值大打折扣。溶剂法则会有溶剂残留，影响人身体健康。还影响葡萄籽副产品中蛋白资源的深度开发利用。如何采用新技术来更好的提高葡萄籽的利用率及其品质，并为其加工副产品提供良好的原料，同时将其产品进一步开发成为新型产品提供便利条件                                                                          技术性能、参数指标的要求:</w:t>
            </w:r>
            <w:r>
              <w:rPr>
                <w:rFonts w:hint="default"/>
                <w:color w:val="auto"/>
                <w:lang w:val="en-US" w:eastAsia="zh-CN"/>
              </w:rPr>
              <w:t xml:space="preserve">（1）创制葡萄籽产品 2 种。 </w:t>
            </w:r>
          </w:p>
          <w:p>
            <w:pPr>
              <w:widowControl/>
              <w:ind w:left="118" w:leftChars="56"/>
              <w:jc w:val="left"/>
              <w:rPr>
                <w:color w:val="auto"/>
              </w:rPr>
            </w:pPr>
            <w:r>
              <w:rPr>
                <w:rFonts w:hint="default"/>
                <w:color w:val="auto"/>
                <w:lang w:val="en-US" w:eastAsia="zh-CN"/>
              </w:rPr>
              <w:t>（2）葡萄籽仁含壳率≤0.5%；葡萄籽仁油达到国标一级油标准；葡萄籽饼蛋白粉中蛋白含量不低于 30%。</w:t>
            </w:r>
            <w:r>
              <w:rPr>
                <w:rFonts w:hint="eastAsia"/>
                <w:color w:val="auto"/>
              </w:rPr>
              <w:t xml:space="preserve">                                                                预期达到目标: </w:t>
            </w:r>
            <w:r>
              <w:rPr>
                <w:rFonts w:hint="default"/>
                <w:color w:val="auto"/>
                <w:lang w:val="en-US" w:eastAsia="zh-CN"/>
              </w:rPr>
              <w:t>建立高活性葡萄籽饼蛋白粉的生产工艺 1 项，形成示范线 1 条。</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lang w:eastAsia="zh-CN"/>
              </w:rPr>
              <w:t>生物技术</w:t>
            </w:r>
          </w:p>
        </w:tc>
        <w:tc>
          <w:tcPr>
            <w:tcW w:w="90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180万元</w:t>
            </w:r>
          </w:p>
        </w:tc>
        <w:tc>
          <w:tcPr>
            <w:tcW w:w="850"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eastAsia="zh-CN"/>
              </w:rPr>
              <w:t>陈建国</w:t>
            </w:r>
          </w:p>
        </w:tc>
        <w:tc>
          <w:tcPr>
            <w:tcW w:w="176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13699968868</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6657717</w:t>
            </w:r>
          </w:p>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eastAsia="zh-CN"/>
              </w:rPr>
              <w:t>总经理</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131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7</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default" w:ascii="宋体" w:hAnsi="宋体" w:eastAsia="宋体" w:cs="宋体"/>
                <w:color w:val="auto"/>
                <w:kern w:val="0"/>
                <w:sz w:val="22"/>
                <w:lang w:val="en-US" w:eastAsia="zh-CN"/>
              </w:rPr>
            </w:pPr>
            <w:r>
              <w:rPr>
                <w:rFonts w:hint="eastAsia" w:ascii="宋体" w:hAnsi="宋体" w:eastAsia="宋体" w:cs="宋体"/>
                <w:color w:val="auto"/>
                <w:kern w:val="0"/>
                <w:sz w:val="22"/>
              </w:rPr>
              <w:t>茶氨酸、精氨酸、结冷胶产品生产技术提升</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新疆阜丰生物科技有限公司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jc w:val="left"/>
              <w:rPr>
                <w:color w:val="auto"/>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b w:val="0"/>
                <w:bCs w:val="0"/>
                <w:color w:val="auto"/>
                <w:kern w:val="0"/>
                <w:sz w:val="22"/>
                <w:lang w:val="en-US" w:eastAsia="zh-CN"/>
              </w:rPr>
              <w:t xml:space="preserve">国内茶氨酸以植物提取为主，其缺点在于原材料有限，且生产成本较高，废水等污染物产生量较大，不利于行业可持续发展；目前国内生产L-精氨酸一般采用蛋白质水解提取工艺，产能小，成本高，环境污染重，收率低，不符合国家的长远发展战略，结冷胶发酵强度不高，无法持续满足市场应用需求。                 </w:t>
            </w:r>
            <w:r>
              <w:rPr>
                <w:rFonts w:hint="eastAsia" w:ascii="宋体" w:hAnsi="宋体" w:eastAsia="宋体" w:cs="宋体"/>
                <w:b/>
                <w:bCs/>
                <w:color w:val="auto"/>
                <w:kern w:val="0"/>
                <w:sz w:val="22"/>
                <w:lang w:val="en-US" w:eastAsia="zh-CN"/>
              </w:rPr>
              <w:t xml:space="preserve">                                           技术性能、参数指标的要求:</w:t>
            </w:r>
            <w:r>
              <w:rPr>
                <w:rFonts w:hint="eastAsia" w:ascii="宋体" w:hAnsi="宋体" w:eastAsia="宋体" w:cs="宋体"/>
                <w:b w:val="0"/>
                <w:bCs w:val="0"/>
                <w:color w:val="auto"/>
                <w:kern w:val="0"/>
                <w:sz w:val="22"/>
                <w:lang w:val="en-US" w:eastAsia="zh-CN"/>
              </w:rPr>
              <w:t>茶氨酸收率＞70%，结冷胶强度≥800。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生物医药</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1亿</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张宗华</w:t>
            </w:r>
          </w:p>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rPr>
              <w:t>冯世红</w:t>
            </w:r>
            <w:r>
              <w:rPr>
                <w:rFonts w:hint="eastAsia" w:ascii="宋体" w:hAnsi="宋体" w:eastAsia="宋体" w:cs="宋体"/>
                <w:color w:val="auto"/>
                <w:kern w:val="0"/>
                <w:sz w:val="22"/>
                <w:lang w:val="en-US" w:eastAsia="zh-CN"/>
              </w:rPr>
              <w:t>元</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总经理18690138388</w:t>
            </w:r>
          </w:p>
          <w:p>
            <w:pPr>
              <w:widowControl/>
              <w:ind w:left="118" w:leftChars="56"/>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项目总监18690134234</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49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8</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中药材、新疆地产药材废渣回收再利用处理产业化研究</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新疆维吾尔药业有限责任公司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b w:val="0"/>
                <w:bCs w:val="0"/>
                <w:color w:val="auto"/>
                <w:kern w:val="0"/>
                <w:sz w:val="22"/>
                <w:lang w:val="en-US" w:eastAsia="zh-CN"/>
              </w:rPr>
            </w:pPr>
            <w:r>
              <w:rPr>
                <w:rFonts w:hint="eastAsia"/>
                <w:b/>
                <w:bCs/>
                <w:color w:val="auto"/>
                <w:lang w:val="en-US" w:eastAsia="zh-CN"/>
              </w:rPr>
              <w:t>希望解决的技术问题：</w:t>
            </w:r>
            <w:r>
              <w:rPr>
                <w:rFonts w:hint="eastAsia" w:ascii="宋体" w:hAnsi="宋体" w:eastAsia="宋体" w:cs="宋体"/>
                <w:b w:val="0"/>
                <w:bCs w:val="0"/>
                <w:color w:val="auto"/>
                <w:kern w:val="0"/>
                <w:sz w:val="22"/>
                <w:lang w:val="en-US" w:eastAsia="zh-CN"/>
              </w:rPr>
              <w:t>公司是研发、生产、销售型骨干企业，年利用药材数千吨，药渣属于固废，日常采取填埋方式处理，无法达到环保节约的效果，公司曾委托多个单位拟做成固态化肥，但后送检说氨氮成份较高，处理为化肥费用较高，利用率低。</w:t>
            </w:r>
          </w:p>
          <w:p>
            <w:pPr>
              <w:widowControl/>
              <w:ind w:left="118" w:leftChars="56"/>
              <w:jc w:val="left"/>
              <w:rPr>
                <w:color w:val="auto"/>
              </w:rPr>
            </w:pPr>
            <w:r>
              <w:rPr>
                <w:rFonts w:hint="eastAsia" w:ascii="宋体" w:hAnsi="宋体" w:eastAsia="宋体" w:cs="宋体"/>
                <w:b/>
                <w:bCs/>
                <w:color w:val="auto"/>
                <w:kern w:val="0"/>
                <w:sz w:val="22"/>
                <w:lang w:val="en-US" w:eastAsia="zh-CN"/>
              </w:rPr>
              <w:t>技术性能、参数指标的要求:</w:t>
            </w:r>
            <w:r>
              <w:rPr>
                <w:rFonts w:hint="eastAsia" w:ascii="宋体" w:hAnsi="宋体" w:eastAsia="宋体" w:cs="宋体"/>
                <w:b w:val="0"/>
                <w:bCs w:val="0"/>
                <w:color w:val="auto"/>
                <w:kern w:val="0"/>
                <w:sz w:val="22"/>
                <w:lang w:val="en-US" w:eastAsia="zh-CN"/>
              </w:rPr>
              <w:t>实现药渣回收再利用，并能够切实降低企业成本。</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生物医药</w:t>
            </w:r>
          </w:p>
        </w:tc>
        <w:tc>
          <w:tcPr>
            <w:tcW w:w="904"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150万</w:t>
            </w:r>
          </w:p>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元</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尹强</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刘腊才</w:t>
            </w:r>
          </w:p>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宋菲</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color w:val="auto"/>
              </w:rPr>
            </w:pPr>
            <w:r>
              <w:rPr>
                <w:rFonts w:hint="eastAsia"/>
                <w:color w:val="auto"/>
              </w:rPr>
              <w:t>董事长</w:t>
            </w:r>
          </w:p>
          <w:p>
            <w:pPr>
              <w:widowControl/>
              <w:ind w:left="118" w:leftChars="56"/>
              <w:jc w:val="center"/>
              <w:rPr>
                <w:rFonts w:hint="eastAsia"/>
                <w:color w:val="auto"/>
              </w:rPr>
            </w:pPr>
            <w:r>
              <w:rPr>
                <w:rFonts w:hint="eastAsia"/>
                <w:color w:val="auto"/>
              </w:rPr>
              <w:t>15327300050</w:t>
            </w:r>
          </w:p>
          <w:p>
            <w:pPr>
              <w:widowControl/>
              <w:ind w:left="118" w:leftChars="56"/>
              <w:jc w:val="center"/>
              <w:rPr>
                <w:rFonts w:hint="eastAsia"/>
                <w:color w:val="auto"/>
              </w:rPr>
            </w:pPr>
            <w:r>
              <w:rPr>
                <w:rFonts w:hint="eastAsia"/>
                <w:color w:val="auto"/>
              </w:rPr>
              <w:t>副总15099627153</w:t>
            </w:r>
          </w:p>
          <w:p>
            <w:pPr>
              <w:widowControl/>
              <w:ind w:left="118" w:leftChars="56"/>
              <w:jc w:val="center"/>
              <w:rPr>
                <w:rFonts w:hint="eastAsia" w:ascii="宋体" w:hAnsi="宋体" w:eastAsia="宋体" w:cs="宋体"/>
                <w:color w:val="auto"/>
                <w:kern w:val="0"/>
                <w:sz w:val="22"/>
                <w:lang w:eastAsia="zh-CN"/>
              </w:rPr>
            </w:pPr>
            <w:r>
              <w:rPr>
                <w:rFonts w:hint="eastAsia" w:asciiTheme="minorHAnsi" w:hAnsiTheme="minorHAnsi" w:eastAsiaTheme="minorEastAsia" w:cstheme="minorBidi"/>
                <w:b w:val="0"/>
                <w:bCs w:val="0"/>
                <w:color w:val="auto"/>
                <w:kern w:val="2"/>
                <w:sz w:val="21"/>
                <w:szCs w:val="22"/>
                <w:lang w:val="en-US" w:eastAsia="zh-CN" w:bidi="ar-SA"/>
              </w:rPr>
              <w:t>18167952166</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38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9</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进口药材破布木果资源调查与引种驯化项目</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新疆维吾尔药业有限责任公司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b w:val="0"/>
                <w:bCs w:val="0"/>
                <w:color w:val="auto"/>
                <w:kern w:val="0"/>
                <w:sz w:val="22"/>
                <w:lang w:val="en-US" w:eastAsia="zh-CN"/>
              </w:rPr>
              <w:t xml:space="preserve">在目前已有研究基础上，需求合作方寻找合适种植地点开展野生药材驯化及栽培技术研究，实现人工繁育大面积规范化种植，建立破布木果中药材规范化种植和采收加工规范，产量能够满足市场需求，同时向我方完成种植技术转移。                 </w:t>
            </w:r>
            <w:r>
              <w:rPr>
                <w:rFonts w:hint="eastAsia" w:ascii="宋体" w:hAnsi="宋体" w:eastAsia="宋体" w:cs="宋体"/>
                <w:b/>
                <w:bCs/>
                <w:color w:val="auto"/>
                <w:kern w:val="0"/>
                <w:sz w:val="22"/>
                <w:lang w:val="en-US" w:eastAsia="zh-CN"/>
              </w:rPr>
              <w:t xml:space="preserve">                                           技术性能、参数指标的要求:</w:t>
            </w:r>
            <w:r>
              <w:rPr>
                <w:rFonts w:hint="eastAsia" w:ascii="宋体" w:hAnsi="宋体" w:eastAsia="宋体" w:cs="宋体"/>
                <w:b w:val="0"/>
                <w:bCs w:val="0"/>
                <w:color w:val="auto"/>
                <w:kern w:val="0"/>
                <w:sz w:val="22"/>
                <w:lang w:val="en-US" w:eastAsia="zh-CN"/>
              </w:rPr>
              <w:t>药材质量符合标准要求。</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生物医药</w:t>
            </w:r>
          </w:p>
        </w:tc>
        <w:tc>
          <w:tcPr>
            <w:tcW w:w="904"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val="en-US" w:eastAsia="zh-CN"/>
              </w:rPr>
            </w:pP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尹强</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刘腊才</w:t>
            </w:r>
          </w:p>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宋菲</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color w:val="auto"/>
              </w:rPr>
            </w:pPr>
            <w:r>
              <w:rPr>
                <w:rFonts w:hint="eastAsia"/>
                <w:color w:val="auto"/>
              </w:rPr>
              <w:t>董事长</w:t>
            </w:r>
          </w:p>
          <w:p>
            <w:pPr>
              <w:widowControl/>
              <w:ind w:left="118" w:leftChars="56"/>
              <w:jc w:val="center"/>
              <w:rPr>
                <w:rFonts w:hint="eastAsia"/>
                <w:color w:val="auto"/>
              </w:rPr>
            </w:pPr>
            <w:r>
              <w:rPr>
                <w:rFonts w:hint="eastAsia"/>
                <w:color w:val="auto"/>
              </w:rPr>
              <w:t>15327300050</w:t>
            </w:r>
          </w:p>
          <w:p>
            <w:pPr>
              <w:widowControl/>
              <w:ind w:left="118" w:leftChars="56"/>
              <w:jc w:val="center"/>
              <w:rPr>
                <w:rFonts w:hint="eastAsia"/>
                <w:color w:val="auto"/>
              </w:rPr>
            </w:pPr>
            <w:r>
              <w:rPr>
                <w:rFonts w:hint="eastAsia"/>
                <w:color w:val="auto"/>
              </w:rPr>
              <w:t>副总15099627153</w:t>
            </w:r>
          </w:p>
          <w:p>
            <w:pPr>
              <w:widowControl/>
              <w:ind w:left="118" w:leftChars="56"/>
              <w:jc w:val="center"/>
              <w:rPr>
                <w:rFonts w:hint="eastAsia" w:ascii="宋体" w:hAnsi="宋体" w:eastAsia="宋体" w:cs="宋体"/>
                <w:color w:val="auto"/>
                <w:kern w:val="0"/>
                <w:sz w:val="22"/>
                <w:lang w:eastAsia="zh-CN"/>
              </w:rPr>
            </w:pPr>
            <w:r>
              <w:rPr>
                <w:rFonts w:hint="eastAsia" w:asciiTheme="minorHAnsi" w:hAnsiTheme="minorHAnsi" w:eastAsiaTheme="minorEastAsia" w:cstheme="minorBidi"/>
                <w:b w:val="0"/>
                <w:bCs w:val="0"/>
                <w:color w:val="auto"/>
                <w:kern w:val="2"/>
                <w:sz w:val="21"/>
                <w:szCs w:val="22"/>
                <w:lang w:val="en-US" w:eastAsia="zh-CN" w:bidi="ar-SA"/>
              </w:rPr>
              <w:t>18167952166</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35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10</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Hans"/>
              </w:rPr>
              <w:t>驼乳奶酪棒</w:t>
            </w:r>
            <w:r>
              <w:rPr>
                <w:rFonts w:hint="default" w:ascii="宋体" w:hAnsi="宋体" w:eastAsia="宋体" w:cs="宋体"/>
                <w:color w:val="auto"/>
                <w:kern w:val="0"/>
                <w:sz w:val="22"/>
                <w:lang w:val="en-US" w:eastAsia="zh-Hans"/>
              </w:rPr>
              <w:t>、</w:t>
            </w:r>
            <w:r>
              <w:rPr>
                <w:rFonts w:hint="eastAsia" w:ascii="宋体" w:hAnsi="宋体" w:eastAsia="宋体" w:cs="宋体"/>
                <w:color w:val="auto"/>
                <w:kern w:val="0"/>
                <w:sz w:val="22"/>
                <w:lang w:val="en-US" w:eastAsia="zh-Hans"/>
              </w:rPr>
              <w:t>UHT</w:t>
            </w:r>
            <w:r>
              <w:rPr>
                <w:rFonts w:hint="eastAsia" w:ascii="宋体" w:hAnsi="宋体" w:eastAsia="宋体" w:cs="宋体"/>
                <w:color w:val="auto"/>
                <w:kern w:val="0"/>
                <w:sz w:val="22"/>
                <w:lang w:val="en-US" w:eastAsia="zh-CN"/>
              </w:rPr>
              <w:t>(</w:t>
            </w:r>
            <w:r>
              <w:rPr>
                <w:rFonts w:hint="eastAsia" w:ascii="宋体" w:hAnsi="宋体" w:eastAsia="宋体" w:cs="宋体"/>
                <w:color w:val="auto"/>
                <w:kern w:val="0"/>
                <w:sz w:val="22"/>
                <w:lang w:val="en-US" w:eastAsia="zh-CN"/>
              </w:rPr>
              <w:fldChar w:fldCharType="begin"/>
            </w:r>
            <w:r>
              <w:rPr>
                <w:rFonts w:hint="eastAsia" w:ascii="宋体" w:hAnsi="宋体" w:eastAsia="宋体" w:cs="宋体"/>
                <w:color w:val="auto"/>
                <w:kern w:val="0"/>
                <w:sz w:val="22"/>
                <w:lang w:val="en-US" w:eastAsia="zh-CN"/>
              </w:rPr>
              <w:instrText xml:space="preserve"> HYPERLINK "http://www.so.com/s?q=%E8%B6%85%E9%AB%98%E6%B8%A9&amp;ie=utf-8&amp;src=internal_wenda_recommend_textn" \t "https://wenda.so.com/q/_blank" </w:instrText>
            </w:r>
            <w:r>
              <w:rPr>
                <w:rFonts w:hint="eastAsia" w:ascii="宋体" w:hAnsi="宋体" w:eastAsia="宋体" w:cs="宋体"/>
                <w:color w:val="auto"/>
                <w:kern w:val="0"/>
                <w:sz w:val="22"/>
                <w:lang w:val="en-US" w:eastAsia="zh-CN"/>
              </w:rPr>
              <w:fldChar w:fldCharType="separate"/>
            </w:r>
            <w:r>
              <w:rPr>
                <w:rFonts w:hint="eastAsia" w:ascii="宋体" w:hAnsi="宋体" w:eastAsia="宋体" w:cs="宋体"/>
                <w:color w:val="auto"/>
                <w:kern w:val="0"/>
                <w:sz w:val="22"/>
                <w:lang w:val="en-US" w:eastAsia="zh-CN"/>
              </w:rPr>
              <w:t>超高温</w:t>
            </w:r>
            <w:r>
              <w:rPr>
                <w:rFonts w:hint="eastAsia" w:ascii="宋体" w:hAnsi="宋体" w:eastAsia="宋体" w:cs="宋体"/>
                <w:color w:val="auto"/>
                <w:kern w:val="0"/>
                <w:sz w:val="22"/>
                <w:lang w:val="en-US" w:eastAsia="zh-CN"/>
              </w:rPr>
              <w:fldChar w:fldCharType="end"/>
            </w:r>
            <w:r>
              <w:rPr>
                <w:rFonts w:hint="eastAsia" w:ascii="宋体" w:hAnsi="宋体" w:eastAsia="宋体" w:cs="宋体"/>
                <w:color w:val="auto"/>
                <w:kern w:val="0"/>
                <w:sz w:val="22"/>
                <w:lang w:val="en-US" w:eastAsia="zh-CN"/>
              </w:rPr>
              <w:t>瞬时灭菌)</w:t>
            </w:r>
            <w:r>
              <w:rPr>
                <w:rFonts w:hint="eastAsia" w:ascii="宋体" w:hAnsi="宋体" w:eastAsia="宋体" w:cs="宋体"/>
                <w:color w:val="auto"/>
                <w:kern w:val="0"/>
                <w:sz w:val="22"/>
                <w:lang w:val="en-US" w:eastAsia="zh-Hans"/>
              </w:rPr>
              <w:t>液态驼奶</w:t>
            </w:r>
            <w:r>
              <w:rPr>
                <w:rFonts w:hint="eastAsia" w:ascii="宋体" w:hAnsi="宋体" w:eastAsia="宋体" w:cs="宋体"/>
                <w:color w:val="auto"/>
                <w:kern w:val="0"/>
                <w:sz w:val="22"/>
                <w:lang w:val="en-US" w:eastAsia="zh-CN"/>
              </w:rPr>
              <w:t>等产品深加工技术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新疆驼盟集团有限责任公司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b w:val="0"/>
                <w:bCs w:val="0"/>
                <w:color w:val="auto"/>
                <w:kern w:val="0"/>
                <w:sz w:val="22"/>
                <w:lang w:val="en-US" w:eastAsia="zh-Hans"/>
              </w:rPr>
              <w:t>国内牛奶</w:t>
            </w:r>
            <w:r>
              <w:rPr>
                <w:rFonts w:hint="eastAsia" w:ascii="宋体" w:hAnsi="宋体" w:eastAsia="宋体" w:cs="宋体"/>
                <w:b w:val="0"/>
                <w:bCs w:val="0"/>
                <w:color w:val="auto"/>
                <w:kern w:val="0"/>
                <w:sz w:val="22"/>
                <w:lang w:val="en-US" w:eastAsia="zh-CN"/>
              </w:rPr>
              <w:t>行业</w:t>
            </w:r>
            <w:r>
              <w:rPr>
                <w:rFonts w:hint="eastAsia" w:ascii="宋体" w:hAnsi="宋体" w:eastAsia="宋体" w:cs="宋体"/>
                <w:b w:val="0"/>
                <w:bCs w:val="0"/>
                <w:color w:val="auto"/>
                <w:kern w:val="0"/>
                <w:sz w:val="22"/>
                <w:lang w:val="en-US" w:eastAsia="zh-Hans"/>
              </w:rPr>
              <w:t>相关企业,生产技术</w:t>
            </w:r>
            <w:r>
              <w:rPr>
                <w:rFonts w:hint="eastAsia" w:ascii="宋体" w:hAnsi="宋体" w:eastAsia="宋体" w:cs="宋体"/>
                <w:b w:val="0"/>
                <w:bCs w:val="0"/>
                <w:color w:val="auto"/>
                <w:kern w:val="0"/>
                <w:sz w:val="22"/>
                <w:lang w:val="en-US" w:eastAsia="zh-CN"/>
              </w:rPr>
              <w:t>较为成熟</w:t>
            </w:r>
            <w:r>
              <w:rPr>
                <w:rFonts w:hint="eastAsia" w:ascii="宋体" w:hAnsi="宋体" w:eastAsia="宋体" w:cs="宋体"/>
                <w:b w:val="0"/>
                <w:bCs w:val="0"/>
                <w:color w:val="auto"/>
                <w:kern w:val="0"/>
                <w:sz w:val="22"/>
                <w:lang w:val="en-US" w:eastAsia="zh-Hans"/>
              </w:rPr>
              <w:t>,但</w:t>
            </w:r>
            <w:r>
              <w:rPr>
                <w:rFonts w:hint="eastAsia" w:ascii="宋体" w:hAnsi="宋体" w:eastAsia="宋体" w:cs="宋体"/>
                <w:b w:val="0"/>
                <w:bCs w:val="0"/>
                <w:color w:val="auto"/>
                <w:kern w:val="0"/>
                <w:sz w:val="22"/>
                <w:lang w:val="en-US" w:eastAsia="zh-CN"/>
              </w:rPr>
              <w:t>驼奶行业，因其</w:t>
            </w:r>
            <w:r>
              <w:rPr>
                <w:rFonts w:hint="eastAsia" w:ascii="宋体" w:hAnsi="宋体" w:eastAsia="宋体" w:cs="宋体"/>
                <w:b w:val="0"/>
                <w:bCs w:val="0"/>
                <w:color w:val="auto"/>
                <w:kern w:val="0"/>
                <w:sz w:val="22"/>
                <w:lang w:val="en-US" w:eastAsia="zh-Hans"/>
              </w:rPr>
              <w:t>有着</w:t>
            </w:r>
            <w:r>
              <w:rPr>
                <w:rFonts w:hint="eastAsia" w:ascii="宋体" w:hAnsi="宋体" w:eastAsia="宋体" w:cs="宋体"/>
                <w:b w:val="0"/>
                <w:bCs w:val="0"/>
                <w:color w:val="auto"/>
                <w:kern w:val="0"/>
                <w:sz w:val="22"/>
                <w:lang w:val="en-US" w:eastAsia="zh-CN"/>
              </w:rPr>
              <w:t>高温</w:t>
            </w:r>
            <w:r>
              <w:rPr>
                <w:rFonts w:hint="eastAsia" w:ascii="宋体" w:hAnsi="宋体" w:eastAsia="宋体" w:cs="宋体"/>
                <w:b w:val="0"/>
                <w:bCs w:val="0"/>
                <w:color w:val="auto"/>
                <w:kern w:val="0"/>
                <w:sz w:val="22"/>
                <w:lang w:val="en-US" w:eastAsia="zh-Hans"/>
              </w:rPr>
              <w:t>蛋白不稳定等因素</w:t>
            </w:r>
            <w:r>
              <w:rPr>
                <w:rFonts w:hint="eastAsia" w:ascii="宋体" w:hAnsi="宋体" w:eastAsia="宋体" w:cs="宋体"/>
                <w:b w:val="0"/>
                <w:bCs w:val="0"/>
                <w:color w:val="auto"/>
                <w:kern w:val="0"/>
                <w:sz w:val="22"/>
                <w:lang w:val="en-US" w:eastAsia="zh-CN"/>
              </w:rPr>
              <w:t>在深加工方面存在技术瓶颈。公司拟开展的研究内容如下:</w:t>
            </w:r>
            <w:r>
              <w:rPr>
                <w:rFonts w:hint="eastAsia" w:ascii="宋体" w:hAnsi="宋体" w:eastAsia="宋体" w:cs="宋体"/>
                <w:b w:val="0"/>
                <w:bCs w:val="0"/>
                <w:color w:val="auto"/>
                <w:kern w:val="0"/>
                <w:sz w:val="22"/>
                <w:lang w:val="en-US" w:eastAsia="zh-Hans"/>
              </w:rPr>
              <w:t>驼乳奶酪棒</w:t>
            </w:r>
            <w:r>
              <w:rPr>
                <w:rFonts w:hint="default" w:ascii="宋体" w:hAnsi="宋体" w:eastAsia="宋体" w:cs="宋体"/>
                <w:b w:val="0"/>
                <w:bCs w:val="0"/>
                <w:color w:val="auto"/>
                <w:kern w:val="0"/>
                <w:sz w:val="22"/>
                <w:lang w:val="en-US" w:eastAsia="zh-Hans"/>
              </w:rPr>
              <w:t>、</w:t>
            </w:r>
            <w:r>
              <w:rPr>
                <w:rFonts w:hint="eastAsia" w:ascii="宋体" w:hAnsi="宋体" w:eastAsia="宋体" w:cs="宋体"/>
                <w:b w:val="0"/>
                <w:bCs w:val="0"/>
                <w:color w:val="auto"/>
                <w:kern w:val="0"/>
                <w:sz w:val="22"/>
                <w:lang w:val="en-US" w:eastAsia="zh-Hans"/>
              </w:rPr>
              <w:t>UHT</w:t>
            </w:r>
            <w:r>
              <w:rPr>
                <w:rFonts w:hint="eastAsia" w:ascii="宋体" w:hAnsi="宋体" w:eastAsia="宋体" w:cs="宋体"/>
                <w:b w:val="0"/>
                <w:bCs w:val="0"/>
                <w:color w:val="auto"/>
                <w:kern w:val="0"/>
                <w:sz w:val="22"/>
                <w:lang w:val="en-US" w:eastAsia="zh-CN"/>
              </w:rPr>
              <w:t>(</w:t>
            </w:r>
            <w:r>
              <w:rPr>
                <w:rFonts w:hint="eastAsia" w:ascii="宋体" w:hAnsi="宋体" w:eastAsia="宋体" w:cs="宋体"/>
                <w:b w:val="0"/>
                <w:bCs w:val="0"/>
                <w:color w:val="auto"/>
                <w:kern w:val="0"/>
                <w:sz w:val="22"/>
                <w:lang w:val="en-US" w:eastAsia="zh-CN"/>
              </w:rPr>
              <w:fldChar w:fldCharType="begin"/>
            </w:r>
            <w:r>
              <w:rPr>
                <w:rFonts w:hint="eastAsia" w:ascii="宋体" w:hAnsi="宋体" w:eastAsia="宋体" w:cs="宋体"/>
                <w:b w:val="0"/>
                <w:bCs w:val="0"/>
                <w:color w:val="auto"/>
                <w:kern w:val="0"/>
                <w:sz w:val="22"/>
                <w:lang w:val="en-US" w:eastAsia="zh-CN"/>
              </w:rPr>
              <w:instrText xml:space="preserve"> HYPERLINK "http://www.so.com/s?q=%E8%B6%85%E9%AB%98%E6%B8%A9&amp;ie=utf-8&amp;src=internal_wenda_recommend_textn" \t "https://wenda.so.com/q/_blank" </w:instrText>
            </w:r>
            <w:r>
              <w:rPr>
                <w:rFonts w:hint="eastAsia" w:ascii="宋体" w:hAnsi="宋体" w:eastAsia="宋体" w:cs="宋体"/>
                <w:b w:val="0"/>
                <w:bCs w:val="0"/>
                <w:color w:val="auto"/>
                <w:kern w:val="0"/>
                <w:sz w:val="22"/>
                <w:lang w:val="en-US" w:eastAsia="zh-CN"/>
              </w:rPr>
              <w:fldChar w:fldCharType="separate"/>
            </w:r>
            <w:r>
              <w:rPr>
                <w:rFonts w:hint="eastAsia" w:ascii="宋体" w:hAnsi="宋体" w:eastAsia="宋体" w:cs="宋体"/>
                <w:b w:val="0"/>
                <w:bCs w:val="0"/>
                <w:color w:val="auto"/>
                <w:kern w:val="0"/>
                <w:sz w:val="22"/>
                <w:lang w:val="en-US" w:eastAsia="zh-CN"/>
              </w:rPr>
              <w:t>超高温</w:t>
            </w:r>
            <w:r>
              <w:rPr>
                <w:rFonts w:hint="eastAsia" w:ascii="宋体" w:hAnsi="宋体" w:eastAsia="宋体" w:cs="宋体"/>
                <w:b w:val="0"/>
                <w:bCs w:val="0"/>
                <w:color w:val="auto"/>
                <w:kern w:val="0"/>
                <w:sz w:val="22"/>
                <w:lang w:val="en-US" w:eastAsia="zh-CN"/>
              </w:rPr>
              <w:fldChar w:fldCharType="end"/>
            </w:r>
            <w:r>
              <w:rPr>
                <w:rFonts w:hint="eastAsia" w:ascii="宋体" w:hAnsi="宋体" w:eastAsia="宋体" w:cs="宋体"/>
                <w:b w:val="0"/>
                <w:bCs w:val="0"/>
                <w:color w:val="auto"/>
                <w:kern w:val="0"/>
                <w:sz w:val="22"/>
                <w:lang w:val="en-US" w:eastAsia="zh-CN"/>
              </w:rPr>
              <w:t>瞬时灭菌)</w:t>
            </w:r>
            <w:r>
              <w:rPr>
                <w:rFonts w:hint="eastAsia" w:ascii="宋体" w:hAnsi="宋体" w:eastAsia="宋体" w:cs="宋体"/>
                <w:b w:val="0"/>
                <w:bCs w:val="0"/>
                <w:color w:val="auto"/>
                <w:kern w:val="0"/>
                <w:sz w:val="22"/>
                <w:lang w:val="en-US" w:eastAsia="zh-Hans"/>
              </w:rPr>
              <w:t>液态驼奶</w:t>
            </w:r>
            <w:r>
              <w:rPr>
                <w:rFonts w:hint="eastAsia" w:ascii="宋体" w:hAnsi="宋体" w:eastAsia="宋体" w:cs="宋体"/>
                <w:b w:val="0"/>
                <w:bCs w:val="0"/>
                <w:color w:val="auto"/>
                <w:kern w:val="0"/>
                <w:sz w:val="22"/>
                <w:lang w:val="en-US" w:eastAsia="zh-CN"/>
              </w:rPr>
              <w:t xml:space="preserve">等产品深加工。                                                           </w:t>
            </w:r>
            <w:r>
              <w:rPr>
                <w:rFonts w:hint="eastAsia" w:ascii="宋体" w:hAnsi="宋体" w:eastAsia="宋体" w:cs="宋体"/>
                <w:b/>
                <w:bCs/>
                <w:color w:val="auto"/>
                <w:kern w:val="0"/>
                <w:sz w:val="22"/>
                <w:lang w:val="en-US" w:eastAsia="zh-CN"/>
              </w:rPr>
              <w:t>技术性能、参数指标的要求:</w:t>
            </w:r>
            <w:r>
              <w:rPr>
                <w:rFonts w:hint="eastAsia" w:ascii="宋体" w:hAnsi="宋体" w:eastAsia="宋体" w:cs="宋体"/>
                <w:b w:val="0"/>
                <w:bCs w:val="0"/>
                <w:color w:val="auto"/>
                <w:kern w:val="0"/>
                <w:sz w:val="22"/>
                <w:lang w:val="en-US" w:eastAsia="zh-CN"/>
              </w:rPr>
              <w:t>符合国家食品行业及乳制品行业相关标准。</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0"/>
                <w:sz w:val="22"/>
                <w:lang w:eastAsia="zh-CN"/>
              </w:rPr>
            </w:pP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100万元</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张龙玺</w:t>
            </w:r>
          </w:p>
          <w:p>
            <w:pPr>
              <w:widowControl/>
              <w:ind w:left="118" w:leftChars="56"/>
              <w:jc w:val="center"/>
              <w:rPr>
                <w:rFonts w:hint="eastAsia" w:ascii="宋体" w:hAnsi="宋体" w:eastAsia="宋体" w:cs="宋体"/>
                <w:color w:val="auto"/>
                <w:kern w:val="0"/>
                <w:sz w:val="22"/>
                <w:lang w:eastAsia="zh-CN"/>
              </w:rPr>
            </w:pPr>
          </w:p>
        </w:tc>
        <w:tc>
          <w:tcPr>
            <w:tcW w:w="176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rPr>
              <w:t>技术负责人18049267508</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11</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电子1级多晶硅生产中碳杂质去除技术</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新特能源股份有限公司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解决电子1级多晶硅生产中碳杂质去除，主要是三氯氢硅、H2的杂质去除技术问题。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多晶硅中C&lt;0.04ppma（注：国标GB/T 12963-2014要求C&lt;0.08ppma）；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降低企业成本，加强环保达标。                  </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新材料产业</w:t>
            </w:r>
          </w:p>
        </w:tc>
        <w:tc>
          <w:tcPr>
            <w:tcW w:w="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500</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范协诚</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right"/>
              <w:rPr>
                <w:rFonts w:ascii="宋体" w:hAnsi="宋体" w:eastAsia="宋体" w:cs="宋体"/>
                <w:color w:val="auto"/>
                <w:kern w:val="0"/>
                <w:sz w:val="22"/>
              </w:rPr>
            </w:pPr>
            <w:r>
              <w:rPr>
                <w:rFonts w:hint="eastAsia" w:ascii="宋体" w:hAnsi="宋体" w:eastAsia="宋体" w:cs="宋体"/>
                <w:color w:val="auto"/>
                <w:kern w:val="0"/>
                <w:sz w:val="22"/>
              </w:rPr>
              <w:t>18599336936</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30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12</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电子1级多晶硅生产中表金属杂质清洗去除技术</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新特能源股份有限公司</w:t>
            </w:r>
          </w:p>
        </w:tc>
        <w:tc>
          <w:tcPr>
            <w:tcW w:w="70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解决电子1级多晶硅生产中表金属杂质清洗去除。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表金属（Fe、Cr、Ni、Cu、Zn、Na、Al、K）&lt;0.75ppbw（注：国标GB/T 12963-2014要求C&lt;1.5ppbw）；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降低企业成本，加强环保达标。                                                   </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新材料产业</w:t>
            </w:r>
          </w:p>
        </w:tc>
        <w:tc>
          <w:tcPr>
            <w:tcW w:w="904" w:type="dxa"/>
            <w:vMerge w:val="continue"/>
            <w:tcBorders>
              <w:top w:val="nil"/>
              <w:left w:val="single" w:color="auto" w:sz="4" w:space="0"/>
              <w:bottom w:val="single" w:color="000000"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范协诚</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right"/>
              <w:rPr>
                <w:rFonts w:ascii="宋体" w:hAnsi="宋体" w:eastAsia="宋体" w:cs="宋体"/>
                <w:color w:val="auto"/>
                <w:kern w:val="0"/>
                <w:sz w:val="22"/>
              </w:rPr>
            </w:pPr>
            <w:r>
              <w:rPr>
                <w:rFonts w:hint="eastAsia" w:ascii="宋体" w:hAnsi="宋体" w:eastAsia="宋体" w:cs="宋体"/>
                <w:color w:val="auto"/>
                <w:kern w:val="0"/>
                <w:sz w:val="22"/>
              </w:rPr>
              <w:t>18599336936</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8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13</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二氧化硅终低温胶品质提升技术</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新特能源股份有限公司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color w:val="auto"/>
              </w:rPr>
              <w:t>希望解决的技术问题：在气相二氧化硅终端客户群体基本集中在低温胶领域，产品附加值相对较低，期望能够通过粉体品质改善，进军附加值相对较高的高温胶、油漆、涂料以及化妆品领域。                                          技术性能、参数指标的要求:（1）开发出良好的微观结构形式；（2）提升基团的羟基数量；（3）开发出原生粒径分布均匀的粉体；                                         预期达到目标:通过粉体品质改善，确保下游产品具备以下特性：涂料终端产品具备良好的增稠性及触变性、胶体终端产品无色变；高温胶终端产品具备良好的通透性；提升气硅产品的附加价值，气硅产品售价在目前的基础上提升50%以上，年创造经济效益5000万以上。</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新材料产业</w:t>
            </w:r>
          </w:p>
        </w:tc>
        <w:tc>
          <w:tcPr>
            <w:tcW w:w="904" w:type="dxa"/>
            <w:vMerge w:val="continue"/>
            <w:tcBorders>
              <w:top w:val="nil"/>
              <w:left w:val="single" w:color="auto" w:sz="4" w:space="0"/>
              <w:bottom w:val="single" w:color="auto"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范协诚</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right"/>
              <w:rPr>
                <w:rFonts w:ascii="宋体" w:hAnsi="宋体" w:eastAsia="宋体" w:cs="宋体"/>
                <w:color w:val="auto"/>
                <w:kern w:val="0"/>
                <w:sz w:val="22"/>
              </w:rPr>
            </w:pPr>
            <w:r>
              <w:rPr>
                <w:rFonts w:hint="eastAsia" w:ascii="宋体" w:hAnsi="宋体" w:eastAsia="宋体" w:cs="宋体"/>
                <w:color w:val="auto"/>
                <w:kern w:val="0"/>
                <w:sz w:val="22"/>
              </w:rPr>
              <w:t>18599336936</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32"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14</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新型抗裂混凝土外加剂研究</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新疆研科节能科技有限公司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一种可以替代传统建筑材料的新型绿色建筑材料（混凝土研究方向），以行之有效的技术手段提高混凝土抗裂性能、抗氯离子渗透性能、抗硫酸盐侵蚀性能来解决混凝土开裂问题。                                      </w:t>
            </w:r>
            <w:r>
              <w:rPr>
                <w:rFonts w:hint="eastAsia" w:ascii="宋体" w:hAnsi="宋体" w:eastAsia="宋体" w:cs="宋体"/>
                <w:b/>
                <w:bCs/>
                <w:color w:val="auto"/>
                <w:kern w:val="0"/>
                <w:sz w:val="22"/>
              </w:rPr>
              <w:t xml:space="preserve">技术性能、参数指标的要求: </w:t>
            </w:r>
            <w:r>
              <w:rPr>
                <w:rFonts w:hint="eastAsia" w:ascii="宋体" w:hAnsi="宋体" w:eastAsia="宋体" w:cs="宋体"/>
                <w:color w:val="auto"/>
                <w:kern w:val="0"/>
                <w:sz w:val="22"/>
              </w:rPr>
              <w:t xml:space="preserve">混凝土早期抗裂性能满足：L-Ⅴ要求，单位面积上的总开裂面积c＜100mm2/m2;混凝土抗氯离子渗透性能（电通量法）满足：Q-Ⅴ要求，电通量QS＜500(C)；混凝土抗氯离子渗透性能（RCM法）满足：RCM-Ⅴ要求，氯离子迁移系数DRCM＜1.5×10-12m2/s;抗硫酸盐满足＞KS150要求。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通过新材料应用，可以有效减少工程混凝土的开裂、渗漏等质量。</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新材料产业</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邵琦</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18119156885</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871"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15</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超纯铝基靶材坯料纯度生产工艺技术研究</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新疆众和股份有限公司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为保证超纯铝基靶材坯料纯度、内部微观组织等性能指标，需要解决铝基纯度的控制、金属熔炼及精炼工艺技术、细晶铸造工艺技术、水浸超声探伤检测技术等关键技术，目前溅射铝靶材坯料主要由德国、法国及日本进口，随着国家对核心技术要求降低进口依赖性、加快国产化替代的战略提出，溅射靶材坯料作为半导体关键领域的关键原材料，国产化替代刻不容缓。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（1）铝基纯度要求：铝基纯度≥99.9995%，即金属杂质总含量≤5ppm；（2）气体元素要求：H≤0.15ppm，O、N≤1ppm，S、Cl≤1ppm；（3）特殊元素要求：U≤1ppb，Th≤1ppb，U+Th≤1ppb；</w:t>
            </w:r>
            <w:r>
              <w:rPr>
                <w:rFonts w:hint="eastAsia" w:ascii="宋体" w:hAnsi="宋体" w:eastAsia="宋体" w:cs="宋体"/>
                <w:color w:val="auto"/>
                <w:kern w:val="0"/>
                <w:sz w:val="22"/>
              </w:rPr>
              <w:br w:type="textWrapping"/>
            </w:r>
            <w:r>
              <w:rPr>
                <w:rFonts w:hint="eastAsia" w:ascii="宋体" w:hAnsi="宋体" w:eastAsia="宋体" w:cs="宋体"/>
                <w:color w:val="auto"/>
                <w:kern w:val="0"/>
                <w:sz w:val="22"/>
              </w:rPr>
              <w:t xml:space="preserve">（4）内部无异常晶粒组织，超声探伤检测不允许有大于0.4mm缺陷。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超纯铝基靶材坯料生产技术达到国内领先水平，推进国内半导体用超纯铝基靶材坯料国产化进程。</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新材料</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4000万元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李芳</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仿宋" w:hAnsi="仿宋" w:eastAsia="仿宋" w:cs="宋体"/>
                <w:color w:val="auto"/>
                <w:kern w:val="0"/>
                <w:sz w:val="24"/>
                <w:szCs w:val="24"/>
              </w:rPr>
              <w:t>18690285936</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66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16</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高强髙韧铝合金铸坯开发</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新疆众和股份有限公司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7系铝合金具有超高强度，良好的加工性及焊接性，是高强铝合金的代表，主要应用于轨道交通、新能源汽车、大飞机等高端领域。7系铝合金铸锭产品质量较差，存在组织粗大、成分偏析、裂纹、夹杂、氢含量高等冶金铸造缺陷，导致后续成形加工容易开裂，性能不达标等问题，造成产品报废，成品率低、生产成本高、能耗大，希望解决以上技术问题，提高行业发展水平。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（1）化学成分符合GB/T 3190-2008标准；（2）超声探伤检测符合GB/T6519-2013A级标准；（3）低倍组织符合GB/T 3246.2-2012标准，无夹杂、疏松、气孔、白斑......缺陷；（4）显微组织符合GB/T 3246.2-2012标准，无非金属夹杂、化合物偏析、粗大金属化合物、铸造组织、粗晶......缺陷；（5）棒坯T7452热处理后力学性能执行GBT228.1-2010：Rm纵/横/高≥470/460/445Mpa；Rp0.2纵、横/高≥400-496/385-476Mpa；A%纵/横/高≥8/4/3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通过改造现有的熔铸生产线，提升大规格7系高强铝合金铸锭的生产工艺水平。</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新材料</w:t>
            </w: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李芳</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仿宋" w:hAnsi="仿宋" w:eastAsia="仿宋" w:cs="宋体"/>
                <w:color w:val="auto"/>
                <w:kern w:val="0"/>
                <w:sz w:val="24"/>
                <w:szCs w:val="24"/>
              </w:rPr>
              <w:t>18690285936</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17</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石墨烯铝合金导线的研发与产业化</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新疆众和股份有限公司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color w:val="auto"/>
              </w:rPr>
              <w:t>希望解决的技术问题：通过利用石墨烯的高强度和良好的导电性，并将其与纯铝或铝复合材料复合制备成石墨烯/铝复合材料可有效改善铝电缆的强度和导电性，可以满足市场对强度高、导电性好的新型铝合金电缆的迫切需求。                                                                               技术性能、参数指标的要求: （1）石墨烯技术指标</w:t>
            </w:r>
            <w:r>
              <w:rPr>
                <w:rFonts w:hint="eastAsia"/>
                <w:color w:val="auto"/>
              </w:rPr>
              <w:br w:type="textWrapping"/>
            </w:r>
            <w:r>
              <w:rPr>
                <w:rFonts w:hint="eastAsia"/>
                <w:color w:val="auto"/>
              </w:rPr>
              <w:t>石墨烯平均层数≤10层，比表面积≥300m2/g，电导率≥1000S/cm，灰分≤0.5wt%，金属杂质含量≤200ppm，石墨烯制备成本不高于0.7元/克；（2）石墨烯铝导线技术指标</w:t>
            </w:r>
            <w:r>
              <w:rPr>
                <w:rFonts w:hint="eastAsia"/>
                <w:color w:val="auto"/>
              </w:rPr>
              <w:br w:type="textWrapping"/>
            </w:r>
            <w:r>
              <w:rPr>
                <w:rFonts w:hint="eastAsia"/>
                <w:color w:val="auto"/>
              </w:rPr>
              <w:t>中强高导石墨烯铝合金导线单丝（Φ3.75mm）抗拉强度≥315Mpa,导电率≥57%（IACS）,延伸率≥3.0%；中强高导石墨烯铝合金导线（Φ3.75mm）抗拉强度≥240Mpa,导电率≥61%（IACS）,延伸率≥3.5%。                                                      预期达到目标:实现中强度电缆产量600吨/吨，高强度电缆产量400吨/吨。</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新材料</w:t>
            </w: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李芳</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仿宋" w:hAnsi="仿宋" w:eastAsia="仿宋" w:cs="宋体"/>
                <w:color w:val="auto"/>
                <w:kern w:val="0"/>
                <w:sz w:val="24"/>
                <w:szCs w:val="24"/>
              </w:rPr>
              <w:t>18690285936</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44"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18</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大规格高强韧铝合金制品研发</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新疆众和股份有限公司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jc w:val="left"/>
              <w:rPr>
                <w:color w:val="auto"/>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b w:val="0"/>
                <w:bCs w:val="0"/>
                <w:color w:val="auto"/>
                <w:kern w:val="0"/>
                <w:sz w:val="22"/>
                <w:lang w:val="en-US" w:eastAsia="zh-CN"/>
              </w:rPr>
              <w:t>国内目前也在尝试采用电磁铸造、脉冲磁场等方法制备大规格高强韧的铝合金坯料，上世纪80年代东北轻合金加工厂成功的完成了电磁铸造铝合金圆锭的开发。近年来我国对低频电磁铸造技术进行了研究，并成功地铸出了小规格Al-10Zn-2.5Mg-2.5Cu-0.15Zr的高强韧铝合金铸坯，铸坯表面光滑无偏析瘤等缺陷，低频电磁铸造也成功地解决了高成分、高强铸坯的裂纹问题，但是电磁铸造技术对整个铸造过程各项参数控制非常严格，制备效率很低，成品率也较低，且一次性投资大，用此方法制备的铝合金坯料规格有限，失败风险很大。</w:t>
            </w:r>
            <w:r>
              <w:rPr>
                <w:rFonts w:hint="eastAsia" w:ascii="宋体" w:hAnsi="宋体" w:eastAsia="宋体" w:cs="宋体"/>
                <w:b/>
                <w:bCs/>
                <w:color w:val="auto"/>
                <w:kern w:val="0"/>
                <w:sz w:val="22"/>
                <w:lang w:val="en-US" w:eastAsia="zh-CN"/>
              </w:rPr>
              <w:t xml:space="preserve">                                                         技术性能、参数指标的要求:</w:t>
            </w:r>
            <w:r>
              <w:rPr>
                <w:rFonts w:hint="default" w:ascii="宋体" w:hAnsi="宋体" w:eastAsia="宋体" w:cs="宋体"/>
                <w:b w:val="0"/>
                <w:bCs w:val="0"/>
                <w:color w:val="auto"/>
                <w:kern w:val="0"/>
                <w:sz w:val="22"/>
                <w:lang w:val="en-US" w:eastAsia="zh-CN"/>
              </w:rPr>
              <w:t>（1）突破传统的电磁搅拌技术由于趋肤效应导致的组织粗大、形貌差和成分不均匀的技术瓶颈。（2）能够适用于高浓度合金成分铝合金熔体铸坯的生产应用，重点针对高强韧2xxx系和7xxx系铝合金铸坯产品。（3）可应用于大规格和超大规格铸锭生产，有效消除铸坯内部应力，防止开裂，降低铸坯成型难度。</w:t>
            </w:r>
            <w:r>
              <w:rPr>
                <w:rFonts w:hint="eastAsia" w:ascii="宋体" w:hAnsi="宋体" w:eastAsia="宋体" w:cs="宋体"/>
                <w:b/>
                <w:bCs/>
                <w:color w:val="auto"/>
                <w:kern w:val="0"/>
                <w:sz w:val="22"/>
              </w:rPr>
              <w:t>预期达到目标:</w:t>
            </w:r>
            <w:r>
              <w:rPr>
                <w:rFonts w:hint="default" w:ascii="宋体" w:hAnsi="宋体" w:eastAsia="宋体" w:cs="宋体"/>
                <w:b w:val="0"/>
                <w:bCs w:val="0"/>
                <w:color w:val="auto"/>
                <w:kern w:val="0"/>
                <w:sz w:val="22"/>
                <w:lang w:val="en-US" w:eastAsia="zh-CN"/>
              </w:rPr>
              <w:t>具有自主知识产权的专有技术，集成合金成分设计、过程控制、熔体处理及铸造成形等完整技术能力，转化落地后可实现批量化生产。</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eastAsia="zh-CN"/>
              </w:rPr>
              <w:t>新材料</w:t>
            </w:r>
            <w:r>
              <w:rPr>
                <w:rFonts w:hint="eastAsia" w:ascii="宋体" w:hAnsi="宋体" w:eastAsia="宋体" w:cs="宋体"/>
                <w:color w:val="auto"/>
                <w:kern w:val="0"/>
                <w:sz w:val="22"/>
                <w:lang w:val="en-US" w:eastAsia="zh-CN"/>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1000　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孙健</w:t>
            </w:r>
          </w:p>
          <w:p>
            <w:pPr>
              <w:widowControl/>
              <w:ind w:left="118" w:leftChars="56"/>
              <w:jc w:val="center"/>
              <w:rPr>
                <w:rFonts w:hint="eastAsia" w:ascii="宋体" w:hAnsi="宋体" w:eastAsia="宋体" w:cs="宋体"/>
                <w:color w:val="auto"/>
                <w:kern w:val="0"/>
                <w:sz w:val="22"/>
              </w:rPr>
            </w:pP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陈长科</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董事长09916689888</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16699187355</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副总09916689880</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18690285936</w:t>
            </w:r>
          </w:p>
          <w:p>
            <w:pPr>
              <w:widowControl/>
              <w:ind w:left="118" w:leftChars="56"/>
              <w:jc w:val="center"/>
              <w:rPr>
                <w:rFonts w:hint="eastAsia" w:ascii="仿宋" w:hAnsi="仿宋" w:eastAsia="仿宋" w:cs="宋体"/>
                <w:color w:val="auto"/>
                <w:kern w:val="0"/>
                <w:sz w:val="24"/>
                <w:szCs w:val="24"/>
              </w:rPr>
            </w:pP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53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19</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超纯铝及超纯铝基合金溅射靶材坯料特性研究</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新疆众和股份有限公司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宋体" w:hAnsi="宋体" w:eastAsia="宋体" w:cs="宋体"/>
                <w:b w:val="0"/>
                <w:bCs w:val="0"/>
                <w:color w:val="auto"/>
                <w:kern w:val="0"/>
                <w:sz w:val="22"/>
                <w:lang w:val="en-US" w:eastAsia="zh-CN"/>
              </w:rPr>
            </w:pPr>
            <w:r>
              <w:rPr>
                <w:rFonts w:hint="eastAsia" w:ascii="宋体" w:hAnsi="宋体" w:eastAsia="宋体" w:cs="宋体"/>
                <w:b/>
                <w:bCs/>
                <w:color w:val="auto"/>
                <w:kern w:val="0"/>
                <w:sz w:val="22"/>
                <w:lang w:val="en-US" w:eastAsia="zh-CN"/>
              </w:rPr>
              <w:t>希望解决的技术问题：</w:t>
            </w:r>
            <w:r>
              <w:rPr>
                <w:rFonts w:hint="default" w:ascii="宋体" w:hAnsi="宋体" w:eastAsia="宋体" w:cs="宋体"/>
                <w:b w:val="0"/>
                <w:bCs w:val="0"/>
                <w:color w:val="auto"/>
                <w:kern w:val="0"/>
                <w:sz w:val="22"/>
                <w:lang w:val="en-US" w:eastAsia="zh-CN"/>
              </w:rPr>
              <w:t>（1）超高纯铝的凝固技术</w:t>
            </w:r>
            <w:r>
              <w:rPr>
                <w:rFonts w:hint="eastAsia" w:ascii="宋体" w:hAnsi="宋体" w:eastAsia="宋体" w:cs="宋体"/>
                <w:b w:val="0"/>
                <w:bCs w:val="0"/>
                <w:color w:val="auto"/>
                <w:kern w:val="0"/>
                <w:sz w:val="22"/>
                <w:lang w:val="en-US" w:eastAsia="zh-CN"/>
              </w:rPr>
              <w:t>：</w:t>
            </w:r>
            <w:r>
              <w:rPr>
                <w:rFonts w:hint="default" w:ascii="宋体" w:hAnsi="宋体" w:eastAsia="宋体" w:cs="宋体"/>
                <w:b w:val="0"/>
                <w:bCs w:val="0"/>
                <w:color w:val="auto"/>
                <w:kern w:val="0"/>
                <w:sz w:val="22"/>
                <w:lang w:val="en-US" w:eastAsia="zh-CN"/>
              </w:rPr>
              <w:t>高纯铝扁锭：纯度为99.999%-99.9995%，</w:t>
            </w:r>
          </w:p>
          <w:p>
            <w:pPr>
              <w:jc w:val="left"/>
              <w:rPr>
                <w:rFonts w:hint="default" w:ascii="宋体" w:hAnsi="宋体" w:eastAsia="宋体" w:cs="宋体"/>
                <w:b w:val="0"/>
                <w:bCs w:val="0"/>
                <w:color w:val="auto"/>
                <w:kern w:val="0"/>
                <w:sz w:val="22"/>
                <w:lang w:val="en-US" w:eastAsia="zh-CN"/>
              </w:rPr>
            </w:pPr>
            <w:r>
              <w:rPr>
                <w:rFonts w:hint="default" w:ascii="宋体" w:hAnsi="宋体" w:eastAsia="宋体" w:cs="宋体"/>
                <w:b/>
                <w:bCs/>
                <w:color w:val="auto"/>
                <w:kern w:val="0"/>
                <w:sz w:val="22"/>
                <w:lang w:val="en-US" w:eastAsia="zh-CN"/>
              </w:rPr>
              <w:t>技术要求：</w:t>
            </w:r>
            <w:r>
              <w:rPr>
                <w:rFonts w:hint="default" w:ascii="宋体" w:hAnsi="宋体" w:eastAsia="宋体" w:cs="宋体"/>
                <w:b w:val="0"/>
                <w:bCs w:val="0"/>
                <w:color w:val="auto"/>
                <w:kern w:val="0"/>
                <w:sz w:val="22"/>
                <w:lang w:val="en-US" w:eastAsia="zh-CN"/>
              </w:rPr>
              <w:t>①高纯铝扁锭铸态冷隔宽度≤2mm，深度≤0.5mm；无需铣面可直接轧制。②高纯铝扁锭内部为柱状晶组织，横截面宏观平均晶粒度≤2.5mm；超高纯铝的凝固特性研究：高纯铝棒材技术要求：①高纯铝棒材铸态表面冷隔宽度≤1mm，深度≤0.3mm；棒材圆周方向表面质量均匀，无异常缺陷；无需车皮可直接挤压。</w:t>
            </w:r>
          </w:p>
          <w:p>
            <w:pPr>
              <w:numPr>
                <w:ilvl w:val="0"/>
                <w:numId w:val="1"/>
              </w:numPr>
              <w:jc w:val="left"/>
              <w:rPr>
                <w:rFonts w:hint="default" w:ascii="宋体" w:hAnsi="宋体" w:eastAsia="宋体" w:cs="宋体"/>
                <w:b w:val="0"/>
                <w:bCs w:val="0"/>
                <w:color w:val="auto"/>
                <w:kern w:val="0"/>
                <w:sz w:val="22"/>
                <w:lang w:val="en-US" w:eastAsia="zh-CN"/>
              </w:rPr>
            </w:pPr>
            <w:r>
              <w:rPr>
                <w:rFonts w:hint="default" w:ascii="宋体" w:hAnsi="宋体" w:eastAsia="宋体" w:cs="宋体"/>
                <w:b w:val="0"/>
                <w:bCs w:val="0"/>
                <w:color w:val="auto"/>
                <w:kern w:val="0"/>
                <w:sz w:val="22"/>
                <w:lang w:val="en-US" w:eastAsia="zh-CN"/>
              </w:rPr>
              <w:t>半导体靶材内部组织控制</w:t>
            </w:r>
            <w:r>
              <w:rPr>
                <w:rFonts w:hint="eastAsia" w:ascii="宋体" w:hAnsi="宋体" w:eastAsia="宋体" w:cs="宋体"/>
                <w:b w:val="0"/>
                <w:bCs w:val="0"/>
                <w:color w:val="auto"/>
                <w:kern w:val="0"/>
                <w:sz w:val="22"/>
                <w:lang w:val="en-US" w:eastAsia="zh-CN"/>
              </w:rPr>
              <w:t>：</w:t>
            </w:r>
            <w:r>
              <w:rPr>
                <w:rFonts w:hint="default" w:ascii="宋体" w:hAnsi="宋体" w:eastAsia="宋体" w:cs="宋体"/>
                <w:b w:val="0"/>
                <w:bCs w:val="0"/>
                <w:color w:val="auto"/>
                <w:kern w:val="0"/>
                <w:sz w:val="22"/>
                <w:lang w:val="en-US" w:eastAsia="zh-CN"/>
              </w:rPr>
              <w:t>半导体靶材铝基纯度99.999%-99.9995%。产品包括高纯铝基铝铜、铝硅及铝硅铜产品。常用牌号为AL-Cu0.5%、AL-Si1%。</w:t>
            </w:r>
          </w:p>
          <w:p>
            <w:pPr>
              <w:widowControl/>
              <w:ind w:left="118" w:leftChars="56"/>
              <w:jc w:val="left"/>
              <w:rPr>
                <w:color w:val="auto"/>
              </w:rPr>
            </w:pPr>
            <w:r>
              <w:rPr>
                <w:rFonts w:hint="default" w:ascii="宋体" w:hAnsi="宋体" w:eastAsia="宋体" w:cs="宋体"/>
                <w:b/>
                <w:bCs/>
                <w:color w:val="auto"/>
                <w:kern w:val="0"/>
                <w:sz w:val="22"/>
                <w:lang w:val="en-US" w:eastAsia="zh-CN"/>
              </w:rPr>
              <w:t>技术要求：</w:t>
            </w:r>
            <w:r>
              <w:rPr>
                <w:rFonts w:hint="default" w:ascii="宋体" w:hAnsi="宋体" w:eastAsia="宋体" w:cs="宋体"/>
                <w:b w:val="0"/>
                <w:bCs w:val="0"/>
                <w:color w:val="auto"/>
                <w:kern w:val="0"/>
                <w:sz w:val="22"/>
                <w:lang w:val="en-US" w:eastAsia="zh-CN"/>
              </w:rPr>
              <w:t>①降低异常组织造成的缺陷，提升棒材合格率至≥90%；棒材合格率以水浸超声探伤检测为准，其中大于0.8mm缺陷为0，0.6-0.8mm缺陷不超过3个；超高纯铝纯净度管控熔炼技术要求：①熔炼坩埚用材质的优化，控制B元素污染率≤20%；Si元素污染率≤20%；Fe元素污染率≤20%。</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color w:val="auto"/>
                <w:kern w:val="0"/>
                <w:sz w:val="22"/>
                <w:lang w:eastAsia="zh-CN"/>
              </w:rPr>
              <w:t>新材料</w:t>
            </w:r>
            <w:r>
              <w:rPr>
                <w:rFonts w:hint="eastAsia" w:ascii="宋体" w:hAnsi="宋体" w:eastAsia="宋体" w:cs="宋体"/>
                <w:color w:val="auto"/>
                <w:kern w:val="0"/>
                <w:sz w:val="22"/>
                <w:lang w:val="en-US" w:eastAsia="zh-CN"/>
              </w:rPr>
              <w:t xml:space="preserve"> </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1000万元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孙健</w:t>
            </w:r>
          </w:p>
          <w:p>
            <w:pPr>
              <w:widowControl/>
              <w:ind w:left="118" w:leftChars="56"/>
              <w:jc w:val="center"/>
              <w:rPr>
                <w:rFonts w:hint="eastAsia" w:ascii="宋体" w:hAnsi="宋体" w:eastAsia="宋体" w:cs="宋体"/>
                <w:color w:val="auto"/>
                <w:kern w:val="0"/>
                <w:sz w:val="22"/>
              </w:rPr>
            </w:pP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陈长科</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董事长09916689888</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16699187355</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副总09916689880</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18690285936</w:t>
            </w:r>
          </w:p>
          <w:p>
            <w:pPr>
              <w:widowControl/>
              <w:ind w:left="118" w:leftChars="56"/>
              <w:jc w:val="center"/>
              <w:rPr>
                <w:rFonts w:hint="eastAsia" w:ascii="仿宋" w:hAnsi="仿宋" w:eastAsia="仿宋" w:cs="宋体"/>
                <w:color w:val="auto"/>
                <w:kern w:val="0"/>
                <w:sz w:val="24"/>
                <w:szCs w:val="24"/>
              </w:rPr>
            </w:pP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20</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路面养护产品和路面建设产品生产线自动化改造及生产工艺研发</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乌鲁木齐魁道路面材料科技有限公司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主要生产改性沥青、乳化沥青、灌封胶、压缝带、快速贴等路面养护产品和路面建设产品，希望技术合作实现产品的生产自动化，开发新的生产工艺。                                                                          </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新材料</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 xml:space="preserve"> 待定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付力</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right"/>
              <w:rPr>
                <w:rFonts w:hint="eastAsia" w:ascii="仿宋" w:hAnsi="仿宋" w:eastAsia="仿宋" w:cs="宋体"/>
                <w:color w:val="auto"/>
                <w:kern w:val="0"/>
                <w:sz w:val="24"/>
                <w:szCs w:val="24"/>
              </w:rPr>
            </w:pPr>
            <w:r>
              <w:rPr>
                <w:rFonts w:hint="eastAsia" w:ascii="宋体" w:hAnsi="宋体" w:eastAsia="宋体" w:cs="宋体"/>
                <w:color w:val="auto"/>
                <w:kern w:val="0"/>
                <w:sz w:val="22"/>
              </w:rPr>
              <w:t>18999166960</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506"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21</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lang w:val="en-US" w:eastAsia="zh-CN"/>
              </w:rPr>
            </w:pPr>
          </w:p>
          <w:p>
            <w:pPr>
              <w:widowControl/>
              <w:ind w:left="118" w:leftChars="56"/>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特种砂浆配比技术及材料引进</w:t>
            </w:r>
          </w:p>
          <w:p>
            <w:pPr>
              <w:widowControl/>
              <w:ind w:left="118" w:leftChars="56"/>
              <w:jc w:val="left"/>
              <w:rPr>
                <w:rFonts w:hint="eastAsia" w:ascii="宋体" w:hAnsi="宋体" w:eastAsia="宋体" w:cs="宋体"/>
                <w:color w:val="auto"/>
                <w:kern w:val="0"/>
                <w:sz w:val="22"/>
              </w:rPr>
            </w:pP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新疆恒泰筑源新型建材有限公司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color w:val="auto"/>
                <w:kern w:val="0"/>
                <w:sz w:val="22"/>
                <w:lang w:val="en-US" w:eastAsia="zh-CN"/>
              </w:rPr>
              <w:t xml:space="preserve">特种砂浆是砂浆的一种，主要适用于保温隔热、吸声、防水、耐腐蚀、防辐射、装饰和粘结等特殊要求的砂浆： 1、一种微型桩灌注用特种砂浆及其配方技术和应用；2、一种利用石英尾砂制备特种砂浆的工艺；3、一种特种砂浆配方及生产工艺                                                                </w:t>
            </w:r>
            <w:r>
              <w:rPr>
                <w:rFonts w:hint="eastAsia" w:ascii="宋体" w:hAnsi="宋体" w:eastAsia="宋体" w:cs="宋体"/>
                <w:b/>
                <w:bCs/>
                <w:color w:val="auto"/>
                <w:kern w:val="0"/>
                <w:sz w:val="22"/>
                <w:lang w:val="en-US" w:eastAsia="zh-CN"/>
              </w:rPr>
              <w:t>技术性能、参数指标的要求:</w:t>
            </w:r>
            <w:r>
              <w:rPr>
                <w:rFonts w:hint="eastAsia" w:ascii="宋体" w:hAnsi="宋体" w:eastAsia="宋体" w:cs="宋体"/>
                <w:color w:val="auto"/>
                <w:kern w:val="0"/>
                <w:sz w:val="22"/>
                <w:lang w:val="en-US" w:eastAsia="zh-CN"/>
              </w:rPr>
              <w:t>一是特种砂浆实现如自流平砂浆无气泡，平整度零误差；二是如粘接砂浆粘接强度合格率100%</w:t>
            </w:r>
            <w:r>
              <w:rPr>
                <w:rFonts w:hint="eastAsia" w:ascii="宋体" w:hAnsi="宋体" w:eastAsia="宋体" w:cs="宋体"/>
                <w:color w:val="auto"/>
                <w:kern w:val="0"/>
                <w:sz w:val="22"/>
              </w:rPr>
              <w:t xml:space="preserve">  </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eastAsia="zh-CN"/>
              </w:rPr>
              <w:t>新材料</w:t>
            </w:r>
          </w:p>
        </w:tc>
        <w:tc>
          <w:tcPr>
            <w:tcW w:w="904" w:type="dxa"/>
            <w:vMerge w:val="restart"/>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50万元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both"/>
              <w:rPr>
                <w:rFonts w:hint="eastAsia" w:ascii="宋体" w:hAnsi="宋体" w:eastAsia="宋体" w:cs="宋体"/>
                <w:color w:val="auto"/>
                <w:kern w:val="0"/>
                <w:sz w:val="22"/>
              </w:rPr>
            </w:pPr>
            <w:r>
              <w:rPr>
                <w:rFonts w:hint="eastAsia" w:ascii="宋体" w:hAnsi="宋体" w:eastAsia="宋体" w:cs="宋体"/>
                <w:color w:val="auto"/>
                <w:kern w:val="0"/>
                <w:sz w:val="22"/>
              </w:rPr>
              <w:t>刘新泉</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刘建平</w:t>
            </w:r>
          </w:p>
          <w:p>
            <w:pPr>
              <w:widowControl/>
              <w:ind w:left="118" w:leftChars="56"/>
              <w:jc w:val="center"/>
              <w:rPr>
                <w:rFonts w:hint="eastAsia" w:ascii="宋体" w:hAnsi="宋体" w:eastAsia="宋体" w:cs="宋体"/>
                <w:color w:val="auto"/>
                <w:kern w:val="0"/>
                <w:sz w:val="22"/>
              </w:rPr>
            </w:pP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13369655128</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13369945905</w:t>
            </w:r>
          </w:p>
          <w:p>
            <w:pPr>
              <w:widowControl/>
              <w:ind w:left="118" w:leftChars="56"/>
              <w:jc w:val="center"/>
              <w:rPr>
                <w:rFonts w:hint="eastAsia" w:ascii="仿宋" w:hAnsi="仿宋" w:eastAsia="仿宋" w:cs="宋体"/>
                <w:color w:val="auto"/>
                <w:kern w:val="0"/>
                <w:sz w:val="24"/>
                <w:szCs w:val="24"/>
              </w:rPr>
            </w:pP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64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22</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 xml:space="preserve">装配式建筑生产技术（PC）构件 </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新疆恒泰筑源新型建材有限公司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b w:val="0"/>
                <w:bCs w:val="0"/>
                <w:color w:val="auto"/>
                <w:kern w:val="0"/>
                <w:sz w:val="22"/>
                <w:lang w:val="en-US" w:eastAsia="zh-CN"/>
              </w:rPr>
              <w:t>装配式建筑应将结构系统、外围护系统、设备与管线系统、内装系统集成，实现建筑功能完整、性能优良。主要解决：一是装配式设计应用前从BIM与图纸设计应同步开展问题；二是对于BIM设计及图纸设计最终为一体的问题。</w:t>
            </w:r>
            <w:r>
              <w:rPr>
                <w:rFonts w:hint="eastAsia" w:ascii="宋体" w:hAnsi="宋体" w:eastAsia="宋体" w:cs="宋体"/>
                <w:b/>
                <w:bCs/>
                <w:color w:val="auto"/>
                <w:kern w:val="0"/>
                <w:sz w:val="22"/>
                <w:lang w:val="en-US" w:eastAsia="zh-CN"/>
              </w:rPr>
              <w:t xml:space="preserve">                                                               技术性能、参数指标的要求:</w:t>
            </w:r>
            <w:r>
              <w:rPr>
                <w:rFonts w:hint="eastAsia" w:ascii="宋体" w:hAnsi="宋体" w:eastAsia="宋体" w:cs="宋体"/>
                <w:b w:val="0"/>
                <w:bCs w:val="0"/>
                <w:color w:val="auto"/>
                <w:kern w:val="0"/>
                <w:sz w:val="22"/>
                <w:lang w:val="en-US" w:eastAsia="zh-CN"/>
              </w:rPr>
              <w:t>一是装配式建筑构件生产从设计开始BIM模型建立，实现梁柱节点零误差；二是实现产品强度合格率100%。</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eastAsia="zh-CN"/>
              </w:rPr>
              <w:t>新材料</w:t>
            </w:r>
          </w:p>
        </w:tc>
        <w:tc>
          <w:tcPr>
            <w:tcW w:w="904" w:type="dxa"/>
            <w:vMerge w:val="continue"/>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刘新泉</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刘建平</w:t>
            </w:r>
          </w:p>
          <w:p>
            <w:pPr>
              <w:widowControl/>
              <w:ind w:left="118" w:leftChars="56"/>
              <w:jc w:val="center"/>
              <w:rPr>
                <w:rFonts w:hint="eastAsia" w:ascii="宋体" w:hAnsi="宋体" w:eastAsia="宋体" w:cs="宋体"/>
                <w:color w:val="auto"/>
                <w:kern w:val="0"/>
                <w:sz w:val="22"/>
              </w:rPr>
            </w:pP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13369655128</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13369945905</w:t>
            </w:r>
          </w:p>
          <w:p>
            <w:pPr>
              <w:widowControl/>
              <w:ind w:left="118" w:leftChars="56"/>
              <w:jc w:val="center"/>
              <w:rPr>
                <w:rFonts w:hint="eastAsia" w:ascii="仿宋" w:hAnsi="仿宋" w:eastAsia="仿宋" w:cs="宋体"/>
                <w:color w:val="auto"/>
                <w:kern w:val="0"/>
                <w:sz w:val="24"/>
                <w:szCs w:val="24"/>
              </w:rPr>
            </w:pP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213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23</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高性能无VOC聚氨酯胶粘剂生产技术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新疆盛祥聚建材有限公司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color w:val="auto"/>
                <w:lang w:val="en-US" w:eastAsia="zh-CN"/>
              </w:rPr>
              <w:t>希望解决的技术问题：聚氨酯胶粘剂是专门针对PP(聚丙烯)的自粘、及PP与其它塑料的粘接，主要应用于PP与PP、ABS、PVC、尼龙、TPU、EVA等材料的粘接，无需前处理。广泛应用于家电、印刷、工艺品、制刷、喇叭、包装、礼品等行业                                                             技术性能、参数指标的要求:PP专用胶水要求通过欧盟ROHS检测和无卤认证，符合环保标准。</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eastAsia="zh-CN"/>
              </w:rPr>
              <w:t>新材料</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10－50万元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lang w:eastAsia="zh-CN"/>
              </w:rPr>
              <w:t>金雄</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仿宋" w:hAnsi="仿宋" w:eastAsia="仿宋" w:cs="宋体"/>
                <w:color w:val="auto"/>
                <w:kern w:val="0"/>
                <w:sz w:val="24"/>
                <w:szCs w:val="24"/>
              </w:rPr>
            </w:pPr>
            <w:r>
              <w:rPr>
                <w:rFonts w:hint="eastAsia"/>
                <w:color w:val="auto"/>
              </w:rPr>
              <w:t>13579295787</w:t>
            </w:r>
            <w:r>
              <w:rPr>
                <w:rFonts w:hint="eastAsia" w:ascii="宋体" w:hAnsi="宋体" w:eastAsia="宋体" w:cs="宋体"/>
                <w:b w:val="0"/>
                <w:bCs w:val="0"/>
                <w:color w:val="auto"/>
                <w:kern w:val="0"/>
                <w:sz w:val="22"/>
                <w:szCs w:val="22"/>
                <w:lang w:val="en-US" w:eastAsia="zh-CN" w:bidi="ar-SA"/>
              </w:rPr>
              <w:t>总经理</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71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24</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解决原料盐中硫酸根高的技术研发</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新疆盐湖制盐有限责任公司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解决原料盐中硫酸根高的问题。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1.要求所开采的原料盐硫酸根达到0.6%以下的占总量的40%；2.要求所开采的原料盐硫酸根达到1.0-0.6%以下的占总量的60%；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 通过技术支持，为广大用户提供天然、绿色、高品质盐产品。</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rPr>
              <w:t>化工材料</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eastAsia="zh-CN"/>
              </w:rPr>
            </w:pPr>
            <w:r>
              <w:rPr>
                <w:rFonts w:hint="eastAsia" w:ascii="微软雅黑" w:hAnsi="微软雅黑" w:eastAsia="微软雅黑" w:cs="宋体"/>
                <w:color w:val="auto"/>
                <w:kern w:val="0"/>
                <w:szCs w:val="21"/>
              </w:rPr>
              <w:t>关敏</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color w:val="auto"/>
              </w:rPr>
            </w:pPr>
            <w:r>
              <w:rPr>
                <w:rFonts w:hint="eastAsia" w:ascii="微软雅黑" w:hAnsi="微软雅黑" w:eastAsia="微软雅黑" w:cs="宋体"/>
                <w:color w:val="auto"/>
                <w:kern w:val="0"/>
                <w:szCs w:val="21"/>
              </w:rPr>
              <w:t>15160900017</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14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25</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盐产品结块技术攻关</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新疆盐湖制盐有限责任公司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color w:val="auto"/>
              </w:rPr>
              <w:t>希望解决的技术问题：解决盐产品结块的问题。                                                       技术性能、参数指标的要求:对不添加抗结剂的产品，在符合产品标准的情况下解决结块问题。                                                                      预期达到目标:通过技术支持，减少资源浪费，降低企业生产成本，生产出高质量的产品。</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rPr>
              <w:t>化工材料</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eastAsia="zh-CN"/>
              </w:rPr>
            </w:pPr>
            <w:r>
              <w:rPr>
                <w:rFonts w:hint="eastAsia" w:ascii="微软雅黑" w:hAnsi="微软雅黑" w:eastAsia="微软雅黑" w:cs="宋体"/>
                <w:color w:val="auto"/>
                <w:kern w:val="0"/>
                <w:szCs w:val="21"/>
              </w:rPr>
              <w:t>关敏</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color w:val="auto"/>
              </w:rPr>
            </w:pPr>
            <w:r>
              <w:rPr>
                <w:rFonts w:hint="eastAsia" w:ascii="微软雅黑" w:hAnsi="微软雅黑" w:eastAsia="微软雅黑" w:cs="宋体"/>
                <w:color w:val="auto"/>
                <w:kern w:val="0"/>
                <w:szCs w:val="21"/>
              </w:rPr>
              <w:t>15160900017</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47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26</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煤化工企业、氯碱产品技术研发创新可行性支持</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兖矿新疆煤化工有限公司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根据乌鲁木齐环保要求，利用新疆丰富的石油产品、煤焦油产品，结合煤化工企业、氯碱企业的产品，提出编制产业链及研发方向，为企业产业发展和技术研发创新提供可行性支持，指出发展方向。                                                                             </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化工技术</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rPr>
              <w:t>50000万元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微软雅黑" w:hAnsi="微软雅黑" w:eastAsia="微软雅黑" w:cs="宋体"/>
                <w:color w:val="auto"/>
                <w:kern w:val="0"/>
                <w:szCs w:val="21"/>
              </w:rPr>
            </w:pPr>
            <w:r>
              <w:rPr>
                <w:rFonts w:hint="eastAsia" w:ascii="宋体" w:hAnsi="宋体" w:eastAsia="宋体" w:cs="宋体"/>
                <w:color w:val="auto"/>
                <w:kern w:val="0"/>
                <w:sz w:val="22"/>
              </w:rPr>
              <w:t>孙岩</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微软雅黑" w:hAnsi="微软雅黑" w:eastAsia="微软雅黑" w:cs="宋体"/>
                <w:color w:val="auto"/>
                <w:kern w:val="0"/>
                <w:szCs w:val="21"/>
              </w:rPr>
            </w:pPr>
            <w:r>
              <w:rPr>
                <w:rFonts w:hint="eastAsia" w:ascii="宋体" w:hAnsi="宋体" w:eastAsia="宋体" w:cs="宋体"/>
                <w:color w:val="auto"/>
                <w:kern w:val="0"/>
                <w:sz w:val="22"/>
              </w:rPr>
              <w:t>18997910399</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43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27</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建立非标准件设备产业链</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新疆欣光信息技术有限公司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在上下游企业中寻找到合适的合作伙伴，联合开拓本地市场，建立健全安可计算机、服务器等信息产品硬件与软件结合的供应链。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提升产业皮套，提高生产率；做到提升生效率，提高国产化替代率，保障信息安全。</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1000万元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 xml:space="preserve">万忠玲 </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18082887725</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206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28</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音视频多路混流实现视频会议录像的合成和存储技术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中通服公众信息产业股份有限公司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b/>
                <w:bCs/>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视频会议中多路音视频流混流合成技术，并通过音视频多路混流实现视频会议录像的合成和存储。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１）多路音视频流同步混流合成技术实现；（２）多路音视频流合成后录像实时生成与存储；（３）视频会议延迟1分钟内生成会议录像技术</w:t>
            </w:r>
            <w:r>
              <w:rPr>
                <w:rFonts w:hint="eastAsia" w:ascii="宋体" w:hAnsi="宋体" w:eastAsia="宋体" w:cs="宋体"/>
                <w:color w:val="auto"/>
                <w:kern w:val="0"/>
                <w:sz w:val="22"/>
              </w:rPr>
              <w:br w:type="textWrapping"/>
            </w:r>
            <w:r>
              <w:rPr>
                <w:rFonts w:hint="eastAsia" w:ascii="宋体" w:hAnsi="宋体" w:eastAsia="宋体" w:cs="宋体"/>
                <w:color w:val="auto"/>
                <w:kern w:val="0"/>
                <w:sz w:val="22"/>
              </w:rPr>
              <w:t xml:space="preserve">（4）支持分布式录像集群。 </w:t>
            </w:r>
            <w:r>
              <w:rPr>
                <w:rFonts w:hint="eastAsia" w:ascii="宋体" w:hAnsi="宋体" w:eastAsia="宋体" w:cs="宋体"/>
                <w:color w:val="auto"/>
                <w:kern w:val="0"/>
                <w:sz w:val="22"/>
              </w:rPr>
              <w:br w:type="textWrapping"/>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在智慧党建、智慧司法、智慧教育远程异地视频交互方面形成支撑。</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vMerge w:val="restart"/>
            <w:tcBorders>
              <w:top w:val="single" w:color="auto" w:sz="4" w:space="0"/>
              <w:left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300万元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刘慧娟</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18129449100、5821169</w:t>
            </w:r>
          </w:p>
        </w:tc>
        <w:tc>
          <w:tcPr>
            <w:tcW w:w="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21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29</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研究开发AI+物联网智能网</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中通服公众信息产业股份有限公司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研制AI+物联网智能网关，通过普通摄像机视频流的接入，实现多路视频的图像结构化解析，实现人脸和车辆识别与解析，同时可以实现物联网设备的接入和数据上传。</w:t>
            </w:r>
            <w:r>
              <w:rPr>
                <w:rFonts w:hint="eastAsia" w:ascii="宋体" w:hAnsi="宋体" w:eastAsia="宋体" w:cs="宋体"/>
                <w:b/>
                <w:bCs/>
                <w:color w:val="auto"/>
                <w:kern w:val="0"/>
                <w:sz w:val="22"/>
              </w:rPr>
              <w:t xml:space="preserve"> </w:t>
            </w:r>
            <w:r>
              <w:rPr>
                <w:rFonts w:hint="eastAsia" w:ascii="宋体" w:hAnsi="宋体" w:eastAsia="宋体" w:cs="宋体"/>
                <w:color w:val="auto"/>
                <w:kern w:val="0"/>
                <w:sz w:val="22"/>
              </w:rPr>
              <w:t xml:space="preserve">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实现（ 1）高清摄像机视频的解析（人、车、物）；（2）物联网设备的多种接入（LoRa、ModBus、Zigbee、OPC接口等）；</w:t>
            </w:r>
            <w:r>
              <w:rPr>
                <w:rFonts w:hint="eastAsia" w:ascii="宋体" w:hAnsi="宋体" w:eastAsia="宋体" w:cs="宋体"/>
                <w:color w:val="auto"/>
                <w:kern w:val="0"/>
                <w:sz w:val="22"/>
              </w:rPr>
              <w:br w:type="textWrapping"/>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适用于工化企业、能源企业等需要进行智能视频解析与工业物联网双重需求的场景。</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vMerge w:val="continue"/>
            <w:tcBorders>
              <w:top w:val="single" w:color="auto" w:sz="4" w:space="0"/>
              <w:left w:val="single" w:color="auto" w:sz="4" w:space="0"/>
              <w:bottom w:val="single" w:color="000000"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刘慧娟</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18129449100、5821169</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30</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VR在常规视频中应用开发</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新疆文将军文化传媒有限公司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VR在常规视频中的的创新应用；                                </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陈晓民</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13209929605</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5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31</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开发3D视频系统</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新疆文将军文化传媒有限公司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开发3D视频系统；                                </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陈晓民</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13209929605</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5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32</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血液病信息库研究开发及远程诊断平台研究应用</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新疆金域医学检验所有限公司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通过和协作单位共享资源平台，整合病例资料，建立完整信息库，使我方血液病诊断与重庆金域血液病诊断中心以及国内外合作的医学中心远程通讯系统的互动对接技术；通过病理切片的数字化、远程病理诊断业务的集成以及数字化显微视野的远程控制等功能的实现，建立图像系统医学中心远程通讯系统的互动对接平台。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引进先进设备，包含流式细胞仪、一代测序仪、二代测序仪、芯片扫描仪、荧光显微镜、荧光定量PCR仪、全自动琼脂糖凝胶电泳仪等完善平台建设，提高临床服务能力；建立基于流式细胞仪全方位提供血液肿瘤检测套餐以及细胞因子检测、T细胞免疫功能等检测的流式平台发展；建立基于国内先进电泳仪分析系统，提供新生儿溶血病等产前筛查的电泳平台；建立基于PCR技术及测序技术引进测序仪，荧光显微镜等仪器发展FISH、Q-pcr、测序等项目的血液病重点学科分子病理平台；开展细胞遗传项目外周血及骨髓染色体分析，建立综合学科平台。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未来三年服务医疗机构将达到400家，预计2-3年内血液病诊断标本数量：2万例/年以上；带动自治区范围内血液病诊疗能力提升，降低医疗费。</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医学信息技术</w:t>
            </w:r>
          </w:p>
        </w:tc>
        <w:tc>
          <w:tcPr>
            <w:tcW w:w="90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350万元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陈玉辉</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13999211835</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21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33</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远程数字病理平台开发及应用</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新疆金域医学检验所有限公司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建设远程数字化病理诊断与会诊平台；与国内外著名病理专家联合打造多方位远程病理诊断网络，以协作形式进行的应用型研发及产业化。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 采用国际先进技术和设备：包含高精度数字扫描设备、荧光显微镜、病理切片的数字化、远程病理诊断与会诊业务，集成数字化显微视野的远程控制等功能。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我实验室预计未来三年服务医疗机构将达到400家，病理标本量将达到3万例。</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医学信息技术</w:t>
            </w:r>
          </w:p>
        </w:tc>
        <w:tc>
          <w:tcPr>
            <w:tcW w:w="90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350万元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陈玉辉</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13999211835</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0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34</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物联网相关技术和智慧农业相关</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新疆恒业大成软件科技有限公司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解决有关精准播种，土地检测，精准施肥等相关物联网技术，zeegbi窄带技术等。                                                                                                    </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2000万元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王雯</w:t>
            </w:r>
          </w:p>
        </w:tc>
        <w:tc>
          <w:tcPr>
            <w:tcW w:w="176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18509915817</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0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35</w:t>
            </w:r>
          </w:p>
        </w:tc>
        <w:tc>
          <w:tcPr>
            <w:tcW w:w="1616" w:type="dxa"/>
            <w:tcBorders>
              <w:top w:val="nil"/>
              <w:left w:val="nil"/>
              <w:bottom w:val="nil"/>
              <w:right w:val="nil"/>
            </w:tcBorders>
            <w:shd w:val="clear" w:color="auto" w:fill="auto"/>
            <w:noWrap/>
            <w:vAlign w:val="center"/>
          </w:tcPr>
          <w:p>
            <w:pPr>
              <w:widowControl/>
              <w:ind w:left="118" w:leftChars="56"/>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网络安全技术</w:t>
            </w:r>
          </w:p>
        </w:tc>
        <w:tc>
          <w:tcPr>
            <w:tcW w:w="134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新疆恒业大成软件科技有限公司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需要有关信息化系统安全防护有关技术支持。</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vMerge w:val="continue"/>
            <w:tcBorders>
              <w:top w:val="nil"/>
              <w:left w:val="single" w:color="auto" w:sz="4" w:space="0"/>
              <w:bottom w:val="single" w:color="auto"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王雯</w:t>
            </w:r>
          </w:p>
        </w:tc>
        <w:tc>
          <w:tcPr>
            <w:tcW w:w="176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18509915817</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0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36</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物联网在智慧交通应用相关技术</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新疆恒业大成软件科技有限公司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希望解决的技术问题：</w:t>
            </w:r>
            <w:r>
              <w:rPr>
                <w:rFonts w:hint="eastAsia" w:ascii="宋体" w:hAnsi="宋体" w:eastAsia="宋体" w:cs="宋体"/>
                <w:color w:val="auto"/>
                <w:kern w:val="0"/>
                <w:sz w:val="24"/>
                <w:szCs w:val="24"/>
              </w:rPr>
              <w:t>有关车辆监管、车联网等相关信息技术。</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vMerge w:val="continue"/>
            <w:tcBorders>
              <w:top w:val="nil"/>
              <w:left w:val="single" w:color="auto" w:sz="4" w:space="0"/>
              <w:bottom w:val="single" w:color="auto"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王雯</w:t>
            </w:r>
          </w:p>
        </w:tc>
        <w:tc>
          <w:tcPr>
            <w:tcW w:w="176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18509915817</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1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37</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color w:val="auto"/>
              </w:rPr>
              <w:t>智慧医疗远程会诊、网络会议相关视频技术</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新疆恒业大成软件科技有限公司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提供有关视频处理，视频识别，传输等相关技术支撑。</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vMerge w:val="continue"/>
            <w:tcBorders>
              <w:top w:val="nil"/>
              <w:left w:val="single" w:color="auto" w:sz="4" w:space="0"/>
              <w:bottom w:val="single" w:color="auto" w:sz="4" w:space="0"/>
              <w:right w:val="single" w:color="auto" w:sz="4" w:space="0"/>
            </w:tcBorders>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王雯</w:t>
            </w:r>
          </w:p>
        </w:tc>
        <w:tc>
          <w:tcPr>
            <w:tcW w:w="176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18509915817</w:t>
            </w:r>
          </w:p>
        </w:tc>
        <w:tc>
          <w:tcPr>
            <w:tcW w:w="764" w:type="dxa"/>
            <w:tcBorders>
              <w:top w:val="nil"/>
              <w:left w:val="nil"/>
              <w:bottom w:val="single" w:color="auto" w:sz="4" w:space="0"/>
              <w:right w:val="single" w:color="auto" w:sz="4" w:space="0"/>
            </w:tcBorders>
            <w:shd w:val="clear" w:color="auto" w:fill="auto"/>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84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38</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color w:val="auto"/>
                <w:kern w:val="0"/>
                <w:sz w:val="22"/>
              </w:rPr>
              <w:t>电子商务运营技术研究</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新疆科宇科技有限公司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b/>
                <w:bCs/>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电商运营技术技。</w:t>
            </w:r>
          </w:p>
        </w:tc>
        <w:tc>
          <w:tcPr>
            <w:tcW w:w="855"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信息技术</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待定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杨双</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仿宋" w:hAnsi="仿宋" w:eastAsia="仿宋" w:cs="宋体"/>
                <w:color w:val="auto"/>
                <w:kern w:val="0"/>
                <w:sz w:val="24"/>
                <w:szCs w:val="24"/>
              </w:rPr>
            </w:pPr>
            <w:r>
              <w:rPr>
                <w:rFonts w:hint="eastAsia" w:ascii="宋体" w:hAnsi="宋体" w:eastAsia="宋体" w:cs="宋体"/>
                <w:color w:val="auto"/>
                <w:kern w:val="0"/>
                <w:sz w:val="22"/>
              </w:rPr>
              <w:t>17799002217</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847"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39</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VR战术研究室相关技术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乌鲁木齐市公安局</w:t>
            </w:r>
          </w:p>
        </w:tc>
        <w:tc>
          <w:tcPr>
            <w:tcW w:w="70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auto"/>
                <w:kern w:val="0"/>
                <w:sz w:val="22"/>
              </w:rPr>
            </w:pPr>
            <w:r>
              <w:rPr>
                <w:rStyle w:val="11"/>
                <w:color w:val="auto"/>
                <w:lang w:val="en-US" w:eastAsia="zh-CN" w:bidi="ar"/>
              </w:rPr>
              <w:t>希望解决的技术问题：</w:t>
            </w:r>
            <w:r>
              <w:rPr>
                <w:rStyle w:val="12"/>
                <w:color w:val="auto"/>
                <w:lang w:val="en-US" w:eastAsia="zh-CN" w:bidi="ar"/>
              </w:rPr>
              <w:t xml:space="preserve">对现有的VR系统进行完善，建成VR战术研究室，现急需VR技术相关技术支持。。                                         </w:t>
            </w:r>
            <w:r>
              <w:rPr>
                <w:rStyle w:val="11"/>
                <w:color w:val="auto"/>
                <w:lang w:val="en-US" w:eastAsia="zh-CN" w:bidi="ar"/>
              </w:rPr>
              <w:t>技术性能、参数指标的要求:</w:t>
            </w:r>
            <w:r>
              <w:rPr>
                <w:rStyle w:val="12"/>
                <w:color w:val="auto"/>
                <w:lang w:val="en-US" w:eastAsia="zh-CN" w:bidi="ar"/>
              </w:rPr>
              <w:t xml:space="preserve"> 对现有设备完善改造，实现虚拟环境作战训练，提高适应不同场地作战环境需要。</w:t>
            </w:r>
            <w:r>
              <w:rPr>
                <w:rStyle w:val="12"/>
                <w:color w:val="auto"/>
                <w:lang w:val="en-US" w:eastAsia="zh-CN" w:bidi="ar"/>
              </w:rPr>
              <w:br w:type="textWrapping"/>
            </w:r>
            <w:r>
              <w:rPr>
                <w:rStyle w:val="11"/>
                <w:color w:val="auto"/>
                <w:lang w:val="en-US" w:eastAsia="zh-CN" w:bidi="ar"/>
              </w:rPr>
              <w:t>预期达到目标:</w:t>
            </w:r>
            <w:r>
              <w:rPr>
                <w:rStyle w:val="12"/>
                <w:color w:val="auto"/>
                <w:lang w:val="en-US" w:eastAsia="zh-CN" w:bidi="ar"/>
              </w:rPr>
              <w:t>建成VR战术研究室，将大大节约训练成本，提高训练效率。</w:t>
            </w: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color w:val="auto"/>
                <w:kern w:val="0"/>
                <w:sz w:val="22"/>
                <w:lang w:eastAsia="zh-CN"/>
              </w:rPr>
              <w:t>信息技术</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待定</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陈锴</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auto"/>
                <w:kern w:val="0"/>
                <w:sz w:val="24"/>
                <w:szCs w:val="24"/>
              </w:rPr>
            </w:pPr>
            <w:r>
              <w:rPr>
                <w:rFonts w:hint="eastAsia" w:ascii="宋体" w:hAnsi="宋体" w:eastAsia="宋体" w:cs="宋体"/>
                <w:i w:val="0"/>
                <w:color w:val="auto"/>
                <w:kern w:val="0"/>
                <w:sz w:val="22"/>
                <w:szCs w:val="22"/>
                <w:u w:val="none"/>
                <w:lang w:val="en-US" w:eastAsia="zh-CN" w:bidi="ar"/>
              </w:rPr>
              <w:t>18167739408</w:t>
            </w:r>
          </w:p>
        </w:tc>
        <w:tc>
          <w:tcPr>
            <w:tcW w:w="764" w:type="dxa"/>
            <w:tcBorders>
              <w:top w:val="single" w:color="auto" w:sz="4" w:space="0"/>
              <w:left w:val="nil"/>
              <w:bottom w:val="single" w:color="auto" w:sz="4" w:space="0"/>
              <w:right w:val="single" w:color="auto" w:sz="4" w:space="0"/>
            </w:tcBorders>
            <w:shd w:val="clear" w:color="auto" w:fill="auto"/>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164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40</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电子沙盘相关技术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乌鲁木齐市公安局</w:t>
            </w:r>
          </w:p>
        </w:tc>
        <w:tc>
          <w:tcPr>
            <w:tcW w:w="70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color w:val="auto"/>
                <w:lang w:val="en-US" w:eastAsia="zh-CN"/>
              </w:rPr>
            </w:pPr>
            <w:r>
              <w:rPr>
                <w:color w:val="auto"/>
                <w:lang w:val="en-US" w:eastAsia="zh-CN"/>
              </w:rPr>
              <w:t>希望解决的技术问题：急需制作电子沙盘相关技术，以及大数据处理和模板搭建技术。                                                                                       技术性能、参数指标的要求: （1）实现图上战术推演</w:t>
            </w:r>
            <w:r>
              <w:rPr>
                <w:color w:val="auto"/>
                <w:lang w:val="en-US" w:eastAsia="zh-CN"/>
              </w:rPr>
              <w:br w:type="textWrapping"/>
            </w:r>
            <w:r>
              <w:rPr>
                <w:color w:val="auto"/>
                <w:lang w:val="en-US" w:eastAsia="zh-CN"/>
              </w:rPr>
              <w:t>（2）360全景地图快速锁定目标地。</w:t>
            </w:r>
            <w:r>
              <w:rPr>
                <w:color w:val="auto"/>
                <w:lang w:val="en-US" w:eastAsia="zh-CN"/>
              </w:rPr>
              <w:br w:type="textWrapping"/>
            </w:r>
            <w:r>
              <w:rPr>
                <w:color w:val="auto"/>
                <w:lang w:val="en-US" w:eastAsia="zh-CN"/>
              </w:rPr>
              <w:t>预期达到目标: 提高飞虎突击队反恐处突能力，实现快速到达、快速处置。</w:t>
            </w:r>
          </w:p>
          <w:p>
            <w:pPr>
              <w:pStyle w:val="3"/>
              <w:rPr>
                <w:rFonts w:hint="eastAsia"/>
                <w:color w:val="auto"/>
              </w:rPr>
            </w:pPr>
          </w:p>
        </w:tc>
        <w:tc>
          <w:tcPr>
            <w:tcW w:w="8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color w:val="auto"/>
                <w:kern w:val="0"/>
                <w:sz w:val="22"/>
                <w:lang w:eastAsia="zh-CN"/>
              </w:rPr>
              <w:t>信息技术</w:t>
            </w:r>
          </w:p>
        </w:tc>
        <w:tc>
          <w:tcPr>
            <w:tcW w:w="904"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待定</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陈锴</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宋体"/>
                <w:color w:val="auto"/>
                <w:kern w:val="0"/>
                <w:sz w:val="24"/>
                <w:szCs w:val="24"/>
              </w:rPr>
            </w:pPr>
            <w:r>
              <w:rPr>
                <w:rFonts w:hint="eastAsia" w:ascii="宋体" w:hAnsi="宋体" w:eastAsia="宋体" w:cs="宋体"/>
                <w:i w:val="0"/>
                <w:color w:val="auto"/>
                <w:kern w:val="0"/>
                <w:sz w:val="22"/>
                <w:szCs w:val="22"/>
                <w:u w:val="none"/>
                <w:lang w:val="en-US" w:eastAsia="zh-CN" w:bidi="ar"/>
              </w:rPr>
              <w:t>18167739408</w:t>
            </w:r>
          </w:p>
        </w:tc>
        <w:tc>
          <w:tcPr>
            <w:tcW w:w="764" w:type="dxa"/>
            <w:tcBorders>
              <w:top w:val="single" w:color="auto" w:sz="4" w:space="0"/>
              <w:left w:val="nil"/>
              <w:bottom w:val="single" w:color="auto" w:sz="4" w:space="0"/>
              <w:right w:val="single" w:color="auto" w:sz="4" w:space="0"/>
            </w:tcBorders>
            <w:shd w:val="clear" w:color="auto" w:fill="auto"/>
            <w:vAlign w:val="bottom"/>
          </w:tcPr>
          <w:p>
            <w:pPr>
              <w:pStyle w:val="3"/>
              <w:rPr>
                <w:rFonts w:hint="default"/>
                <w:color w:val="auto"/>
                <w:lang w:val="en-US" w:eastAsia="zh-CN"/>
              </w:rPr>
            </w:pPr>
          </w:p>
        </w:tc>
      </w:tr>
      <w:tr>
        <w:tblPrEx>
          <w:tblCellMar>
            <w:top w:w="0" w:type="dxa"/>
            <w:left w:w="108" w:type="dxa"/>
            <w:bottom w:w="0" w:type="dxa"/>
            <w:right w:w="108" w:type="dxa"/>
          </w:tblCellMar>
        </w:tblPrEx>
        <w:trPr>
          <w:trHeight w:val="1018"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41</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无人机感知管控体系技术研发应用及警用无人机研究应用</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乌鲁木齐市公安局</w:t>
            </w:r>
          </w:p>
        </w:tc>
        <w:tc>
          <w:tcPr>
            <w:tcW w:w="70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color w:val="auto"/>
              </w:rPr>
            </w:pPr>
            <w:r>
              <w:rPr>
                <w:rStyle w:val="11"/>
                <w:color w:val="auto"/>
                <w:lang w:val="en-US" w:eastAsia="zh-CN" w:bidi="ar"/>
              </w:rPr>
              <w:t>希望解决的技术问题：</w:t>
            </w:r>
            <w:r>
              <w:rPr>
                <w:rStyle w:val="12"/>
                <w:color w:val="auto"/>
                <w:lang w:val="en-US" w:eastAsia="zh-CN" w:bidi="ar"/>
              </w:rPr>
              <w:t xml:space="preserve">建立对无人机等低慢小管控和反制的管理平台，加强对无人机等低慢小飞行器有效的信息化管理；发展警用无人机，提高智能化水平，实现无人机在内的低慢小飞行器管控和反制的信息化管理；实现无人机在警务工作中广泛运用。                                  </w:t>
            </w:r>
            <w:r>
              <w:rPr>
                <w:rStyle w:val="11"/>
                <w:color w:val="auto"/>
                <w:lang w:val="en-US" w:eastAsia="zh-CN" w:bidi="ar"/>
              </w:rPr>
              <w:t>技术性能、参数指标的要求:</w:t>
            </w:r>
            <w:r>
              <w:rPr>
                <w:rStyle w:val="12"/>
                <w:color w:val="auto"/>
                <w:lang w:val="en-US" w:eastAsia="zh-CN" w:bidi="ar"/>
              </w:rPr>
              <w:t>（1）有系统的对无人机等低慢小管控和反制的管理平台；（2）掌握无人机等低慢小有效的信息化管理手段;（3）警用无人机得到广泛应用，满足实战化需求。</w:t>
            </w:r>
            <w:r>
              <w:rPr>
                <w:rStyle w:val="12"/>
                <w:color w:val="auto"/>
                <w:lang w:val="en-US" w:eastAsia="zh-CN" w:bidi="ar"/>
              </w:rPr>
              <w:br w:type="textWrapping"/>
            </w:r>
            <w:r>
              <w:rPr>
                <w:rStyle w:val="11"/>
                <w:color w:val="auto"/>
                <w:lang w:val="en-US" w:eastAsia="zh-CN" w:bidi="ar"/>
              </w:rPr>
              <w:t>预期达到目标:</w:t>
            </w:r>
            <w:r>
              <w:rPr>
                <w:rStyle w:val="12"/>
                <w:color w:val="auto"/>
                <w:lang w:val="en-US" w:eastAsia="zh-CN" w:bidi="ar"/>
              </w:rPr>
              <w:t>（1）建设无人机感知管控体系对以后的管理平台起到引领和规范作用；（2）平台推广使用，达到维护公共安全，保护公民人身财产等合法权益；（3）警用无人机在反恐处突、大型活动安保、群体性事件处置，以及森林防火、应急防控等多种作战任务发挥出良好的社会效应和经济效应。</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auto"/>
                <w:kern w:val="0"/>
                <w:sz w:val="22"/>
                <w:lang w:val="en-US" w:eastAsia="zh-CN"/>
              </w:rPr>
            </w:pPr>
          </w:p>
          <w:p>
            <w:pPr>
              <w:widowControl/>
              <w:ind w:left="118" w:leftChars="56"/>
              <w:jc w:val="both"/>
              <w:rPr>
                <w:rFonts w:hint="eastAsia" w:ascii="宋体" w:hAnsi="宋体" w:eastAsia="宋体" w:cs="宋体"/>
                <w:color w:val="auto"/>
                <w:kern w:val="0"/>
                <w:sz w:val="22"/>
                <w:lang w:val="en-US" w:eastAsia="zh-CN"/>
              </w:rPr>
            </w:pPr>
          </w:p>
          <w:p>
            <w:pPr>
              <w:widowControl/>
              <w:ind w:left="118" w:leftChars="56"/>
              <w:jc w:val="both"/>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信息技术</w:t>
            </w:r>
          </w:p>
        </w:tc>
        <w:tc>
          <w:tcPr>
            <w:tcW w:w="904"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eastAsia="宋体" w:cs="宋体"/>
                <w:i w:val="0"/>
                <w:color w:val="auto"/>
                <w:kern w:val="0"/>
                <w:sz w:val="22"/>
                <w:szCs w:val="22"/>
                <w:u w:val="none"/>
                <w:lang w:val="en-US" w:eastAsia="zh-CN" w:bidi="ar"/>
              </w:rPr>
            </w:pPr>
          </w:p>
          <w:p>
            <w:pPr>
              <w:widowControl/>
              <w:ind w:left="118" w:leftChars="56"/>
              <w:jc w:val="both"/>
              <w:rPr>
                <w:rFonts w:hint="eastAsia" w:ascii="宋体" w:hAnsi="宋体" w:eastAsia="宋体" w:cs="宋体"/>
                <w:i w:val="0"/>
                <w:color w:val="auto"/>
                <w:kern w:val="0"/>
                <w:sz w:val="22"/>
                <w:szCs w:val="22"/>
                <w:u w:val="none"/>
                <w:lang w:val="en-US" w:eastAsia="zh-CN" w:bidi="ar"/>
              </w:rPr>
            </w:pPr>
          </w:p>
          <w:p>
            <w:pPr>
              <w:widowControl/>
              <w:jc w:val="both"/>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190万元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祁正达</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18509910320</w:t>
            </w:r>
          </w:p>
        </w:tc>
        <w:tc>
          <w:tcPr>
            <w:tcW w:w="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both"/>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92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42</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数据中心机房高效专用干空气能制冷设备研制应用</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新疆绿色使者空气环境技术有限公司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数据中心机房发热密度是普通公共建筑10-40倍以上，因采用水冷机械制冷空调系统导致夏季能耗高、冬季冷却塔结冰等问题，为了保证数据中心机房制冷设备较传统空调节能30%以上，冷却水系统的运行安全，一是需要用高效专用干空气能制冷设备能取代冷源，解决传统空调高能耗；取代传统空调系统的冷却塔冷冻模式，解决冬季结冰问题，保证室外冷却水系统的安全运行；需要加大过渡季自然冷却时间效率，实现绿色节能。                                                                                    </w:t>
            </w:r>
            <w:r>
              <w:rPr>
                <w:rFonts w:hint="eastAsia" w:ascii="宋体" w:hAnsi="宋体" w:eastAsia="宋体" w:cs="宋体"/>
                <w:b/>
                <w:bCs/>
                <w:color w:val="auto"/>
                <w:kern w:val="0"/>
                <w:sz w:val="22"/>
              </w:rPr>
              <w:t xml:space="preserve">技术性能、参数指标的要求: </w:t>
            </w:r>
            <w:r>
              <w:rPr>
                <w:rFonts w:hint="eastAsia" w:ascii="宋体" w:hAnsi="宋体" w:eastAsia="宋体" w:cs="宋体"/>
                <w:color w:val="auto"/>
                <w:kern w:val="0"/>
                <w:sz w:val="22"/>
              </w:rPr>
              <w:t xml:space="preserve">研制、示范应用满足数据中心机房要求的高效专用干空气能制冷系统；较传统氟利昂制冷空调节能30%以上，PUE降至1.25以下；室外零下15℃以下时，系统能正常运行，不被冻坏。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有效解决数据中心目前普遍存在的高耗能和不合理运行模式等冷源节能（防冻和全年节能运行）的问题，为IT类设备全年提供不间断可靠运行环境。</w:t>
            </w:r>
          </w:p>
        </w:tc>
        <w:tc>
          <w:tcPr>
            <w:tcW w:w="855"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节能环保</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650万元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陈亚男</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18999928599</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2184"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43</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烟气脱白技术研发</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旭日环保集团股份有限公司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开展烟气脱白技术研发，主要用于解决燃煤锅炉经湿法脱硫系统后烟气在烟囱口排入大气的过程中因温度降低，烟气中部分气态水和污染物发生凝结，在烟囱口形成雾状水汽的问题。在乌昌石地区，特别是乌鲁木齐甘泉堡工业园区、石河子市区周边等火电厂及燃煤锅炉较为集中地区，秋冬季节局地长期呈现较重的雾气笼罩。相关技术开发有利于控制雾霾和节水节能。                                      </w:t>
            </w:r>
            <w:r>
              <w:rPr>
                <w:rFonts w:hint="eastAsia" w:ascii="宋体" w:hAnsi="宋体" w:eastAsia="宋体" w:cs="宋体"/>
                <w:b/>
                <w:bCs/>
                <w:color w:val="auto"/>
                <w:kern w:val="0"/>
                <w:sz w:val="22"/>
              </w:rPr>
              <w:t xml:space="preserve">技术性能、参数指标的要求: </w:t>
            </w:r>
            <w:r>
              <w:rPr>
                <w:rFonts w:hint="eastAsia" w:ascii="宋体" w:hAnsi="宋体" w:eastAsia="宋体" w:cs="宋体"/>
                <w:color w:val="auto"/>
                <w:kern w:val="0"/>
                <w:sz w:val="22"/>
              </w:rPr>
              <w:t xml:space="preserve">研发适用于北方湿法脱硫机组的烟气消白技术，实现脱硫出口烟温结合烟囱排放口视觉效果白烟减少；同时对照改造前后脱硫工艺水用水或冷却塔对应的循环水系统补水，实现用水量减少。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制定地方标准一项。</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节能环保</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200万元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王潇</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13579825752</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899"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44</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环保检验监测设备开发</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新疆环疆绿源环保科技有限公司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开发自动化的检验监测设备。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通过简单的人机交互完成复杂的监测项目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仅一人线上操作即可完成检验检测项目。</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节能环保</w:t>
            </w:r>
          </w:p>
        </w:tc>
        <w:tc>
          <w:tcPr>
            <w:tcW w:w="904" w:type="dxa"/>
            <w:tcBorders>
              <w:top w:val="nil"/>
              <w:left w:val="nil"/>
              <w:bottom w:val="single" w:color="auto" w:sz="4" w:space="0"/>
              <w:right w:val="single" w:color="auto" w:sz="4" w:space="0"/>
            </w:tcBorders>
            <w:shd w:val="clear" w:color="auto" w:fill="auto"/>
            <w:noWrap/>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100万元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刘冬志</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13699376272、6971002</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92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45</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模块化建筑的保温节能技术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新疆新冶建筑集成科技有限公司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解决模块化建筑的技术体，主要是主体结构构造，连接节点，生产线布置，产线工装提高单位时间产品产出的效率。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模块化建筑的保温节能指标满足新疆地区的标准要求，防火隔音性能达到相关国家标准要求。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模块化建筑是装配式建筑结构体系的一种，能满足各类民宿、客栈、露营地等低层建筑的需求，真正实现工厂化生产，达到环保的要求。</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节能环保</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微软雅黑" w:hAnsi="微软雅黑" w:eastAsia="微软雅黑" w:cs="宋体"/>
                <w:color w:val="auto"/>
                <w:kern w:val="0"/>
                <w:szCs w:val="21"/>
              </w:rPr>
              <w:t>周海威</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微软雅黑" w:hAnsi="微软雅黑" w:eastAsia="微软雅黑" w:cs="宋体"/>
                <w:color w:val="auto"/>
                <w:kern w:val="0"/>
                <w:szCs w:val="21"/>
              </w:rPr>
              <w:t>16609911966</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46</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新型金属墙板围护保温装饰一体化技术研发</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新疆新冶建筑集成科技有限公司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color w:val="auto"/>
              </w:rPr>
              <w:t>希望解决的技术问题：解决新型金属墙板的连接节点的企口构造技术，保证其保温性能。在金属墙板生产过程中实现聚氨酯发泡工艺的连续稳定。                                                                           技术性能、参数指标的要求:金属墙板连接处不出现冷热桥现象，解决聚氨酯发泡工艺连续稳定性。                                                                                  预期达到目标:新型金属墙板实现围护保温装饰一体化，真正实现围护结构的装配化。</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节能环保</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微软雅黑" w:hAnsi="微软雅黑" w:eastAsia="微软雅黑" w:cs="宋体"/>
                <w:color w:val="auto"/>
                <w:kern w:val="0"/>
                <w:szCs w:val="21"/>
              </w:rPr>
              <w:t>周海威</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微软雅黑" w:hAnsi="微软雅黑" w:eastAsia="微软雅黑" w:cs="宋体"/>
                <w:color w:val="auto"/>
                <w:kern w:val="0"/>
                <w:szCs w:val="21"/>
              </w:rPr>
              <w:t>16609911966</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67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47</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城市废弃物处置再利用技术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乌鲁木齐市市政设施养护处</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各类垃圾处置问题，发展下游产业，变废为宝。解决垃圾综合回收、处理、再生利用技术工艺，配套设备配备及维护。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 与相关院校、企业展开合作，多渠道、多层次解决好垃圾围城问题。实现生活垃圾、建筑垃圾、医疗垃圾分类、回收、处置达到环保要求。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处理工艺、效果达到国内先进水平，为城市发展创造经济效益和社会效益。</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节能环保</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4000万元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微软雅黑" w:hAnsi="微软雅黑" w:eastAsia="微软雅黑" w:cs="宋体"/>
                <w:color w:val="auto"/>
                <w:kern w:val="0"/>
                <w:szCs w:val="21"/>
              </w:rPr>
            </w:pPr>
            <w:r>
              <w:rPr>
                <w:rFonts w:hint="eastAsia" w:ascii="宋体" w:hAnsi="宋体" w:eastAsia="宋体" w:cs="宋体"/>
                <w:color w:val="auto"/>
                <w:kern w:val="0"/>
                <w:sz w:val="22"/>
              </w:rPr>
              <w:t>王昌龙</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微软雅黑" w:hAnsi="微软雅黑" w:eastAsia="微软雅黑" w:cs="宋体"/>
                <w:color w:val="auto"/>
                <w:kern w:val="0"/>
                <w:szCs w:val="21"/>
              </w:rPr>
            </w:pPr>
            <w:r>
              <w:rPr>
                <w:rFonts w:hint="eastAsia" w:ascii="宋体" w:hAnsi="宋体" w:eastAsia="宋体" w:cs="宋体"/>
                <w:color w:val="auto"/>
                <w:kern w:val="0"/>
                <w:sz w:val="22"/>
              </w:rPr>
              <w:t>13899825595</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3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48</w:t>
            </w:r>
          </w:p>
        </w:tc>
        <w:tc>
          <w:tcPr>
            <w:tcW w:w="1616"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default" w:ascii="宋体" w:hAnsi="宋体" w:eastAsia="宋体" w:cs="宋体"/>
                <w:color w:val="auto"/>
                <w:kern w:val="0"/>
                <w:sz w:val="22"/>
                <w:lang w:val="en-US" w:eastAsia="zh-CN"/>
              </w:rPr>
              <w:t>多缸轴摆内燃机</w:t>
            </w:r>
            <w:r>
              <w:rPr>
                <w:rFonts w:hint="eastAsia" w:ascii="宋体" w:hAnsi="宋体" w:eastAsia="宋体" w:cs="宋体"/>
                <w:color w:val="auto"/>
                <w:kern w:val="0"/>
                <w:sz w:val="22"/>
                <w:lang w:val="en-US" w:eastAsia="zh-CN"/>
              </w:rPr>
              <w:t>的研发</w:t>
            </w:r>
          </w:p>
        </w:tc>
        <w:tc>
          <w:tcPr>
            <w:tcW w:w="134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rPr>
              <w:t>乌鲁木齐市特蓝盾新能源科技有限公司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default" w:ascii="宋体" w:hAnsi="宋体" w:eastAsia="宋体" w:cs="宋体"/>
                <w:color w:val="auto"/>
                <w:kern w:val="0"/>
                <w:sz w:val="22"/>
                <w:lang w:val="en-US" w:eastAsia="zh-CN"/>
              </w:rPr>
            </w:pPr>
            <w:r>
              <w:rPr>
                <w:rFonts w:hint="eastAsia" w:ascii="宋体" w:hAnsi="宋体" w:eastAsia="宋体" w:cs="宋体"/>
                <w:b/>
                <w:bCs/>
                <w:color w:val="auto"/>
                <w:kern w:val="0"/>
                <w:sz w:val="22"/>
              </w:rPr>
              <w:t>希望解决的技术问题：</w:t>
            </w:r>
            <w:r>
              <w:rPr>
                <w:rFonts w:hint="eastAsia" w:ascii="宋体" w:hAnsi="宋体" w:eastAsia="宋体" w:cs="宋体"/>
                <w:b/>
                <w:bCs/>
                <w:color w:val="auto"/>
                <w:kern w:val="0"/>
                <w:sz w:val="22"/>
                <w:lang w:eastAsia="zh-CN"/>
              </w:rPr>
              <w:t>（</w:t>
            </w:r>
            <w:r>
              <w:rPr>
                <w:rFonts w:hint="eastAsia" w:ascii="宋体" w:hAnsi="宋体" w:eastAsia="宋体" w:cs="宋体"/>
                <w:color w:val="auto"/>
                <w:kern w:val="0"/>
                <w:sz w:val="22"/>
                <w:lang w:val="en-US" w:eastAsia="zh-CN"/>
              </w:rPr>
              <w:t>1）</w:t>
            </w:r>
            <w:r>
              <w:rPr>
                <w:rFonts w:hint="default" w:ascii="宋体" w:hAnsi="宋体" w:eastAsia="宋体" w:cs="宋体"/>
                <w:color w:val="auto"/>
                <w:kern w:val="0"/>
                <w:sz w:val="22"/>
                <w:lang w:val="en-US" w:eastAsia="zh-CN"/>
              </w:rPr>
              <w:t>开展研究多缸轴摆内燃机设计结构的稳定性，对设计结构可能存在的缺陷进行改良，</w:t>
            </w:r>
            <w:r>
              <w:rPr>
                <w:rFonts w:hint="eastAsia" w:ascii="宋体" w:hAnsi="宋体" w:eastAsia="宋体" w:cs="宋体"/>
                <w:color w:val="auto"/>
                <w:kern w:val="0"/>
                <w:sz w:val="22"/>
                <w:lang w:val="en-US" w:eastAsia="zh-CN"/>
              </w:rPr>
              <w:t>如低速动平衡，高速动平衡，设计尺寸的合理性，多缸联动做功运转的结构稳定性做测试。</w:t>
            </w:r>
          </w:p>
          <w:p>
            <w:pPr>
              <w:widowControl/>
              <w:ind w:left="118" w:leftChars="56"/>
              <w:jc w:val="left"/>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（2）</w:t>
            </w:r>
            <w:r>
              <w:rPr>
                <w:rFonts w:hint="default" w:ascii="宋体" w:hAnsi="宋体" w:eastAsia="宋体" w:cs="宋体"/>
                <w:color w:val="auto"/>
                <w:kern w:val="0"/>
                <w:sz w:val="22"/>
                <w:lang w:val="en-US" w:eastAsia="zh-CN"/>
              </w:rPr>
              <w:t>研究多缸轴摆内燃机的</w:t>
            </w:r>
            <w:r>
              <w:rPr>
                <w:rFonts w:hint="eastAsia" w:ascii="宋体" w:hAnsi="宋体" w:eastAsia="宋体" w:cs="宋体"/>
                <w:color w:val="auto"/>
                <w:kern w:val="0"/>
                <w:sz w:val="22"/>
                <w:lang w:val="en-US" w:eastAsia="zh-CN"/>
              </w:rPr>
              <w:t>燃料消耗量，多缸轴摆内燃机的极限检测。（3）</w:t>
            </w:r>
            <w:r>
              <w:rPr>
                <w:rFonts w:hint="default" w:ascii="宋体" w:hAnsi="宋体" w:eastAsia="宋体" w:cs="宋体"/>
                <w:color w:val="auto"/>
                <w:kern w:val="0"/>
                <w:sz w:val="22"/>
                <w:lang w:val="en-US" w:eastAsia="zh-CN"/>
              </w:rPr>
              <w:t>研究多缸轴摆内燃机</w:t>
            </w:r>
            <w:r>
              <w:rPr>
                <w:rFonts w:hint="eastAsia" w:ascii="宋体" w:hAnsi="宋体" w:eastAsia="宋体" w:cs="宋体"/>
                <w:color w:val="auto"/>
                <w:kern w:val="0"/>
                <w:sz w:val="22"/>
                <w:lang w:val="en-US" w:eastAsia="zh-CN"/>
              </w:rPr>
              <w:t>以低能效燃料，如酒精，乙醇等新能源，检测</w:t>
            </w:r>
            <w:r>
              <w:rPr>
                <w:rFonts w:hint="default" w:ascii="宋体" w:hAnsi="宋体" w:eastAsia="宋体" w:cs="宋体"/>
                <w:color w:val="auto"/>
                <w:kern w:val="0"/>
                <w:sz w:val="22"/>
                <w:lang w:val="en-US" w:eastAsia="zh-CN"/>
              </w:rPr>
              <w:t>节能效率以及输出功率。</w:t>
            </w:r>
          </w:p>
          <w:p>
            <w:pPr>
              <w:widowControl/>
              <w:ind w:left="118" w:leftChars="56"/>
              <w:jc w:val="left"/>
              <w:rPr>
                <w:rFonts w:hint="eastAsia" w:ascii="宋体" w:hAnsi="宋体" w:eastAsia="宋体" w:cs="宋体"/>
                <w:color w:val="auto"/>
                <w:kern w:val="0"/>
                <w:sz w:val="22"/>
                <w:lang w:val="en-US" w:eastAsia="zh-CN"/>
              </w:rPr>
            </w:pPr>
            <w:r>
              <w:rPr>
                <w:rFonts w:hint="eastAsia" w:ascii="宋体" w:hAnsi="宋体" w:eastAsia="宋体" w:cs="宋体"/>
                <w:b/>
                <w:bCs/>
                <w:color w:val="auto"/>
                <w:kern w:val="0"/>
                <w:sz w:val="22"/>
              </w:rPr>
              <w:t>技术性能、参数指标的要求:</w:t>
            </w:r>
            <w:r>
              <w:rPr>
                <w:rFonts w:hint="default" w:ascii="宋体" w:hAnsi="宋体" w:eastAsia="宋体" w:cs="宋体"/>
                <w:color w:val="auto"/>
                <w:kern w:val="0"/>
                <w:sz w:val="22"/>
                <w:lang w:val="en-US" w:eastAsia="zh-CN"/>
              </w:rPr>
              <w:t>围绕多缸轴摆内燃机的节能减排</w:t>
            </w:r>
            <w:r>
              <w:rPr>
                <w:rFonts w:hint="eastAsia" w:ascii="宋体" w:hAnsi="宋体" w:eastAsia="宋体" w:cs="宋体"/>
                <w:color w:val="auto"/>
                <w:kern w:val="0"/>
                <w:sz w:val="22"/>
                <w:lang w:val="en-US" w:eastAsia="zh-CN"/>
              </w:rPr>
              <w:t>，预计能达到：1）</w:t>
            </w:r>
            <w:r>
              <w:rPr>
                <w:rFonts w:hint="default" w:ascii="宋体" w:hAnsi="宋体" w:eastAsia="宋体" w:cs="宋体"/>
                <w:color w:val="auto"/>
                <w:kern w:val="0"/>
                <w:sz w:val="22"/>
                <w:lang w:val="en-US" w:eastAsia="zh-CN"/>
              </w:rPr>
              <w:t>以摩托车的燃料消耗量</w:t>
            </w:r>
            <w:r>
              <w:rPr>
                <w:rFonts w:hint="eastAsia" w:ascii="宋体" w:hAnsi="宋体" w:eastAsia="宋体" w:cs="宋体"/>
                <w:color w:val="auto"/>
                <w:kern w:val="0"/>
                <w:sz w:val="22"/>
                <w:lang w:val="en-US" w:eastAsia="zh-CN"/>
              </w:rPr>
              <w:t>百公里油耗2.2升的燃料消供给，</w:t>
            </w:r>
            <w:r>
              <w:rPr>
                <w:rFonts w:hint="default" w:ascii="宋体" w:hAnsi="宋体" w:eastAsia="宋体" w:cs="宋体"/>
                <w:color w:val="auto"/>
                <w:kern w:val="0"/>
                <w:sz w:val="22"/>
                <w:lang w:val="en-US" w:eastAsia="zh-CN"/>
              </w:rPr>
              <w:t>来驱动小汽车行驶，达到节能减排的目的，降低乘用车排放3至5倍左右</w:t>
            </w:r>
            <w:r>
              <w:rPr>
                <w:rFonts w:hint="eastAsia" w:ascii="宋体" w:hAnsi="宋体" w:eastAsia="宋体" w:cs="宋体"/>
                <w:color w:val="auto"/>
                <w:kern w:val="0"/>
                <w:sz w:val="22"/>
                <w:lang w:val="en-US" w:eastAsia="zh-CN"/>
              </w:rPr>
              <w:t>。</w:t>
            </w:r>
          </w:p>
          <w:p>
            <w:pPr>
              <w:widowControl/>
              <w:ind w:left="118" w:leftChars="56"/>
              <w:jc w:val="left"/>
              <w:rPr>
                <w:color w:val="auto"/>
              </w:rPr>
            </w:pPr>
            <w:r>
              <w:rPr>
                <w:rFonts w:hint="eastAsia" w:ascii="宋体" w:hAnsi="宋体" w:eastAsia="宋体" w:cs="宋体"/>
                <w:color w:val="auto"/>
                <w:kern w:val="0"/>
                <w:sz w:val="22"/>
                <w:lang w:val="en-US" w:eastAsia="zh-CN"/>
              </w:rPr>
              <w:t>2）内燃机可以多元燃料使用，在液体燃料多元的情况下随意切换，如乙醇，甲醇等燃料的使用，使内燃机使用低能效燃料的情况下，驱动乘用车行驶的燃料消耗量维持在4升至5升左右，可以运用低能效的燃料维持大功率输出做功的检测。</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left"/>
              <w:rPr>
                <w:rFonts w:hint="eastAsia" w:ascii="宋体" w:hAnsi="宋体" w:eastAsia="宋体" w:cs="宋体"/>
                <w:color w:val="auto"/>
                <w:kern w:val="0"/>
                <w:sz w:val="22"/>
              </w:rPr>
            </w:pPr>
            <w:r>
              <w:rPr>
                <w:rFonts w:hint="eastAsia" w:ascii="宋体" w:hAnsi="宋体" w:eastAsia="宋体" w:cs="宋体"/>
                <w:color w:val="auto"/>
                <w:kern w:val="0"/>
                <w:sz w:val="22"/>
                <w:lang w:eastAsia="zh-CN"/>
              </w:rPr>
              <w:t>新能源－节能技术</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100万元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微软雅黑" w:hAnsi="微软雅黑" w:eastAsia="微软雅黑" w:cs="宋体"/>
                <w:color w:val="auto"/>
                <w:kern w:val="0"/>
                <w:szCs w:val="21"/>
              </w:rPr>
            </w:pPr>
            <w:r>
              <w:rPr>
                <w:rFonts w:hint="eastAsia" w:ascii="宋体" w:hAnsi="宋体" w:eastAsia="宋体" w:cs="宋体"/>
                <w:color w:val="auto"/>
                <w:kern w:val="0"/>
                <w:sz w:val="22"/>
                <w:lang w:eastAsia="zh-CN"/>
              </w:rPr>
              <w:t>李振中</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15559318505</w:t>
            </w:r>
          </w:p>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eastAsia="zh-CN"/>
              </w:rPr>
              <w:t>法人</w:t>
            </w:r>
          </w:p>
          <w:p>
            <w:pPr>
              <w:widowControl/>
              <w:ind w:left="118" w:leftChars="56"/>
              <w:jc w:val="center"/>
              <w:rPr>
                <w:rFonts w:hint="eastAsia" w:ascii="微软雅黑" w:hAnsi="微软雅黑" w:eastAsia="微软雅黑" w:cs="宋体"/>
                <w:color w:val="auto"/>
                <w:kern w:val="0"/>
                <w:szCs w:val="21"/>
              </w:rPr>
            </w:pP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2475"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49</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青饲料收获机抛料筒技术改造</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新疆新研牧神科技有限公司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青饲料收获机抛料筒与粮箱自动跟踪，提升青饲料收获机作业效率，减少收获过程中抛料筒抛送车外造成损失。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抛料筒能自动跟踪接车草中草料数量识别抛料的方向；驾驶室内可通过显示屏查看作业情况、接车草接草量；在抛料筒方向不对草料抛出时报警提示。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采用图像等识别技术，研制相应的传感器等，自动跟踪接料技术系统成熟稳定，并用于青饲料收获机，提高效率。</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先进装备制造</w:t>
            </w:r>
          </w:p>
        </w:tc>
        <w:tc>
          <w:tcPr>
            <w:tcW w:w="904" w:type="dxa"/>
            <w:vMerge w:val="restart"/>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2000万元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赵玉仙</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13999980257</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53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50</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农机装备全生命周期服务系统平台研究开发</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新疆新研牧神科技有限公司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color w:val="auto"/>
              </w:rPr>
            </w:pPr>
            <w:r>
              <w:rPr>
                <w:rFonts w:hint="eastAsia"/>
                <w:color w:val="auto"/>
              </w:rPr>
              <w:t>希望解决的技术问题：开发牧神农机装备全生命周期服务系统和平台，应用互联网+智能终端+人自主信息输送，实现企业供应链、销售服务、市场拓展、客户管理、资产管理、产品管理等全生命周期的运维服务平台，提高效率，降低成本。                                                  技术性能、参数指标的要求:面向收获机械在线互联实时运行服务，实现对装备的远程监测、动态监控、预测预警和信息分析，并能实现产品的全生命周期监测和分析。                                          预期达到目标:通过远程运维技术平台及服务的应用，确保1000台以上收获机械通过平台开展远程运维技术服务，每台车节约服务费用1000元以上。</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先进装备制造</w:t>
            </w:r>
          </w:p>
        </w:tc>
        <w:tc>
          <w:tcPr>
            <w:tcW w:w="904"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ind w:left="118" w:leftChars="56"/>
              <w:jc w:val="left"/>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赵玉仙</w:t>
            </w:r>
          </w:p>
        </w:tc>
        <w:tc>
          <w:tcPr>
            <w:tcW w:w="1764" w:type="dxa"/>
            <w:tcBorders>
              <w:top w:val="nil"/>
              <w:left w:val="nil"/>
              <w:bottom w:val="single" w:color="auto" w:sz="4" w:space="0"/>
              <w:right w:val="nil"/>
            </w:tcBorders>
            <w:shd w:val="clear" w:color="auto" w:fill="auto"/>
            <w:noWrap/>
            <w:vAlign w:val="center"/>
          </w:tcPr>
          <w:p>
            <w:pPr>
              <w:widowControl/>
              <w:ind w:left="118" w:leftChars="56"/>
              <w:jc w:val="center"/>
              <w:rPr>
                <w:rFonts w:ascii="仿宋" w:hAnsi="仿宋" w:eastAsia="仿宋" w:cs="宋体"/>
                <w:color w:val="auto"/>
                <w:kern w:val="0"/>
                <w:sz w:val="24"/>
                <w:szCs w:val="24"/>
              </w:rPr>
            </w:pPr>
            <w:r>
              <w:rPr>
                <w:rFonts w:hint="eastAsia" w:ascii="宋体" w:hAnsi="宋体" w:eastAsia="宋体" w:cs="宋体"/>
                <w:color w:val="auto"/>
                <w:kern w:val="0"/>
                <w:sz w:val="22"/>
              </w:rPr>
              <w:t>13999980257</w:t>
            </w:r>
          </w:p>
        </w:tc>
        <w:tc>
          <w:tcPr>
            <w:tcW w:w="764" w:type="dxa"/>
            <w:tcBorders>
              <w:top w:val="nil"/>
              <w:left w:val="single" w:color="auto" w:sz="4" w:space="0"/>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45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51</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装配式钢结构产业优势与研发机构BIM正向设计和装配式钢结构部品部件协同智能制造技术应用研究</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新疆多维集成建筑科技有限公司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通过合作开展，实现装配式钢结构产业优势与研发机构BIM正向设计和装配式钢结构部品部件协同智能制造技术优势的强强联合，不断提高装配式建筑设计-生产-施工-管理水平，提升建筑工业化新业态的技术水平和综合服务能力。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 （1）开展BIM正向设计的关键技术落地研发，通过装配式建筑钢结构部品和部件全专业整体化设计，在三维数字环境里完成以BIM全要素形式表达的工程设计思想、高度协调各专业之间的设计成果、高效把控项目设计的进度和质量、打造以BIM为核心的设计优化、工程算量、造价、出图等BIM正向设计管理模式和流程创新，提高装配式钢结构设计成果的完成度和精细度，消除二维设计盲区；（2）打通从技术研发到企业产线智能制造的关键链条，开展企业装配式建筑钢结构部品部件协同智能制造生产线的适配性验证和产线改造，通过将BIM全要素数据信息一致完整并由高速互联网无缝实时传递至生产线和施工现场各环节。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引进一套成熟的技术体系，应用于南疆和矿区的搬迁与牧民定居房的升级改造，风情体验旅游的房车营地和景区特色风情小镇的建设</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装备制造</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255万元</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鲜木西努尔</w:t>
            </w:r>
          </w:p>
        </w:tc>
        <w:tc>
          <w:tcPr>
            <w:tcW w:w="176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right"/>
              <w:rPr>
                <w:rFonts w:ascii="宋体" w:hAnsi="宋体" w:eastAsia="宋体" w:cs="宋体"/>
                <w:color w:val="auto"/>
                <w:kern w:val="0"/>
                <w:sz w:val="22"/>
              </w:rPr>
            </w:pPr>
            <w:r>
              <w:rPr>
                <w:rFonts w:hint="eastAsia" w:ascii="宋体" w:hAnsi="宋体" w:eastAsia="宋体" w:cs="宋体"/>
                <w:color w:val="auto"/>
                <w:kern w:val="0"/>
                <w:sz w:val="22"/>
              </w:rPr>
              <w:t>13999890580</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8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52</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果品智能化分选技术</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新疆农业科学院农业工程公司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为提高果品分选精度，降低果品分选损伤率，提高新疆果品加工技术装备智能化水平，希望与区外单位合作研究适宜我区的果品智能化分选装备，干果中以核桃仁智能化分选为重点，采用光电分选技术；水果中以苹果、香梨为研究重点，采用电子称重式柔性分选技术，实现果品快速精确低损化大小分级。                                             </w:t>
            </w:r>
            <w:r>
              <w:rPr>
                <w:rFonts w:hint="eastAsia" w:ascii="宋体" w:hAnsi="宋体" w:eastAsia="宋体" w:cs="宋体"/>
                <w:b/>
                <w:bCs/>
                <w:color w:val="auto"/>
                <w:kern w:val="0"/>
                <w:sz w:val="22"/>
              </w:rPr>
              <w:t xml:space="preserve">技术性能、参数指标的要求: </w:t>
            </w:r>
            <w:r>
              <w:rPr>
                <w:rFonts w:hint="eastAsia" w:ascii="宋体" w:hAnsi="宋体" w:eastAsia="宋体" w:cs="宋体"/>
                <w:color w:val="auto"/>
                <w:kern w:val="0"/>
                <w:sz w:val="22"/>
              </w:rPr>
              <w:t xml:space="preserve">（1）核桃仁智能化分选技术装备可以对核桃仁大小分级、霉变果褐变果剔除，生产率≥200kg/h，对核桃仁损伤率≤8%，对霉变果褐变果剔除率≥95%；（2）水果智能化分选技术装备可以实现对苹果、香梨的大小分级，生产率≥8000个/h，分选精度±2g，伤果率≤2%，分级数≥8级；合培训智能化分选技术人才4-5人。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 果品加工后提高1-2个等级，提高果品销售价格2-15元/公斤，实现果品加工增值，促进低损化机械装备在我区的推广应用，推动林果产业健康持续发展。  </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先进装备制造</w:t>
            </w:r>
          </w:p>
        </w:tc>
        <w:tc>
          <w:tcPr>
            <w:tcW w:w="90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60万元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朱占江</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15999103696</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18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53</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val="0"/>
                <w:bCs w:val="0"/>
                <w:color w:val="auto"/>
                <w:kern w:val="0"/>
                <w:sz w:val="22"/>
                <w:lang w:val="en-US" w:eastAsia="zh-CN"/>
              </w:rPr>
              <w:t>装配式钢结构房屋--- 需要装配式体系引进</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新疆多维集成建筑科技有限公司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b w:val="0"/>
                <w:bCs w:val="0"/>
                <w:color w:val="auto"/>
                <w:kern w:val="0"/>
                <w:sz w:val="22"/>
                <w:lang w:val="en-US" w:eastAsia="zh-CN"/>
              </w:rPr>
              <w:t xml:space="preserve">公司产品单一，仅面向建筑商提供钢结构框架产品，希望在现有基础上引进装配式钢结构房屋生产装配体系。比如交错桁架钢结构体系，该结构是一种新型的结构体系,一般是由横向平面桁架、纵向框架、楼板组成的整体结构;其中桁架的高度与楼层高度相同,长度(跨度)与房屋横向结构宽度相同,支承于外围框架柱上并沿高度方向的上下层交错布置。             </w:t>
            </w:r>
            <w:r>
              <w:rPr>
                <w:rFonts w:hint="eastAsia" w:ascii="宋体" w:hAnsi="宋体" w:eastAsia="宋体" w:cs="宋体"/>
                <w:b/>
                <w:bCs/>
                <w:color w:val="auto"/>
                <w:kern w:val="0"/>
                <w:sz w:val="22"/>
                <w:lang w:val="en-US" w:eastAsia="zh-CN"/>
              </w:rPr>
              <w:t xml:space="preserve">                                           技术性能、参数指标的要求:？。</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lang w:eastAsia="zh-CN"/>
              </w:rPr>
              <w:t>装备制造</w:t>
            </w:r>
          </w:p>
        </w:tc>
        <w:tc>
          <w:tcPr>
            <w:tcW w:w="904" w:type="dxa"/>
            <w:vMerge w:val="restart"/>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500万元</w:t>
            </w:r>
          </w:p>
        </w:tc>
        <w:tc>
          <w:tcPr>
            <w:tcW w:w="850"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郑宝森</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任会议</w:t>
            </w:r>
          </w:p>
          <w:p>
            <w:pPr>
              <w:widowControl/>
              <w:ind w:left="118" w:leftChars="56"/>
              <w:jc w:val="center"/>
              <w:rPr>
                <w:rFonts w:ascii="微软雅黑" w:hAnsi="微软雅黑" w:eastAsia="微软雅黑" w:cs="宋体"/>
                <w:color w:val="auto"/>
                <w:kern w:val="0"/>
                <w:szCs w:val="21"/>
              </w:rPr>
            </w:pPr>
            <w:r>
              <w:rPr>
                <w:rFonts w:hint="eastAsia" w:ascii="宋体" w:hAnsi="宋体" w:eastAsia="宋体" w:cs="宋体"/>
                <w:color w:val="auto"/>
                <w:kern w:val="0"/>
                <w:sz w:val="22"/>
                <w:lang w:eastAsia="zh-CN"/>
              </w:rPr>
              <w:t>鲜木西努尔</w:t>
            </w:r>
          </w:p>
        </w:tc>
        <w:tc>
          <w:tcPr>
            <w:tcW w:w="176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法人15099519226</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总经理13801127566</w:t>
            </w:r>
          </w:p>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13999892580</w:t>
            </w:r>
          </w:p>
          <w:p>
            <w:pPr>
              <w:widowControl/>
              <w:ind w:left="118" w:leftChars="56"/>
              <w:jc w:val="left"/>
              <w:rPr>
                <w:rFonts w:ascii="微软雅黑" w:hAnsi="微软雅黑" w:eastAsia="微软雅黑" w:cs="宋体"/>
                <w:color w:val="auto"/>
                <w:kern w:val="0"/>
                <w:szCs w:val="21"/>
              </w:rPr>
            </w:pP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18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54</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val="0"/>
                <w:bCs w:val="0"/>
                <w:color w:val="auto"/>
                <w:kern w:val="0"/>
                <w:sz w:val="22"/>
                <w:lang w:val="en-US" w:eastAsia="zh-CN"/>
              </w:rPr>
              <w:t>抗震环保型钢结构房屋的研究及产业化-</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新疆多维集成建筑科技有限公司</w:t>
            </w:r>
          </w:p>
        </w:tc>
        <w:tc>
          <w:tcPr>
            <w:tcW w:w="7071"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auto"/>
                <w:kern w:val="0"/>
                <w:sz w:val="22"/>
              </w:rPr>
            </w:pPr>
            <w:r>
              <w:rPr>
                <w:rFonts w:hint="eastAsia" w:ascii="宋体" w:hAnsi="宋体" w:eastAsia="宋体" w:cs="宋体"/>
                <w:b/>
                <w:bCs/>
                <w:color w:val="auto"/>
                <w:kern w:val="0"/>
                <w:sz w:val="22"/>
                <w:lang w:val="en-US" w:eastAsia="zh-CN"/>
              </w:rPr>
              <w:t>希望解决的技术问题：</w:t>
            </w:r>
            <w:r>
              <w:rPr>
                <w:rFonts w:hint="eastAsia" w:ascii="宋体" w:hAnsi="宋体" w:eastAsia="宋体" w:cs="宋体"/>
                <w:b w:val="0"/>
                <w:bCs w:val="0"/>
                <w:color w:val="auto"/>
                <w:kern w:val="0"/>
                <w:sz w:val="22"/>
                <w:lang w:val="en-US" w:eastAsia="zh-CN"/>
              </w:rPr>
              <w:t xml:space="preserve">进一步提升钢结构房屋的抗震环保性能。可从原材料的选择、抗震结构件产品的使用、工艺装配工艺的改进，将装配式交错钢桁架结构体系与BRB支撑等进行组合设计，结合新疆区域的抗震设防烈度，有效预防地震强风等自然灾害的影响和造成损失。                </w:t>
            </w:r>
            <w:r>
              <w:rPr>
                <w:rFonts w:hint="eastAsia" w:ascii="宋体" w:hAnsi="宋体" w:eastAsia="宋体" w:cs="宋体"/>
                <w:b/>
                <w:bCs/>
                <w:color w:val="auto"/>
                <w:kern w:val="0"/>
                <w:sz w:val="22"/>
                <w:lang w:val="en-US" w:eastAsia="zh-CN"/>
              </w:rPr>
              <w:t xml:space="preserve">                                           技术性能、参数指标的要求:</w:t>
            </w:r>
            <w:r>
              <w:rPr>
                <w:rFonts w:hint="eastAsia" w:ascii="宋体" w:hAnsi="宋体" w:cs="宋体"/>
                <w:color w:val="auto"/>
                <w:sz w:val="24"/>
              </w:rPr>
              <w:t>预计提升房屋整体抗震能力5%。</w:t>
            </w:r>
            <w:r>
              <w:rPr>
                <w:rFonts w:hint="eastAsia" w:ascii="宋体" w:hAnsi="宋体" w:cs="宋体"/>
                <w:color w:val="auto"/>
                <w:sz w:val="24"/>
                <w:lang w:val="en-US" w:eastAsia="zh-CN"/>
              </w:rPr>
              <w:t>BRB屈曲约束支撑正常维护情况下的使用年限为50年。</w:t>
            </w:r>
          </w:p>
        </w:tc>
        <w:tc>
          <w:tcPr>
            <w:tcW w:w="855" w:type="dxa"/>
            <w:tcBorders>
              <w:top w:val="nil"/>
              <w:left w:val="nil"/>
              <w:bottom w:val="single" w:color="auto" w:sz="4" w:space="0"/>
              <w:right w:val="single" w:color="auto" w:sz="4" w:space="0"/>
            </w:tcBorders>
            <w:shd w:val="clear" w:color="auto" w:fill="auto"/>
            <w:noWrap/>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lang w:eastAsia="zh-CN"/>
              </w:rPr>
              <w:t>装备制造</w:t>
            </w:r>
          </w:p>
        </w:tc>
        <w:tc>
          <w:tcPr>
            <w:tcW w:w="904" w:type="dxa"/>
            <w:vMerge w:val="continue"/>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郑宝森</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任会议</w:t>
            </w:r>
          </w:p>
          <w:p>
            <w:pPr>
              <w:widowControl/>
              <w:ind w:left="118" w:leftChars="56"/>
              <w:jc w:val="center"/>
              <w:rPr>
                <w:rFonts w:ascii="微软雅黑" w:hAnsi="微软雅黑" w:eastAsia="微软雅黑" w:cs="宋体"/>
                <w:color w:val="auto"/>
                <w:kern w:val="0"/>
                <w:szCs w:val="21"/>
              </w:rPr>
            </w:pPr>
            <w:r>
              <w:rPr>
                <w:rFonts w:hint="eastAsia" w:ascii="宋体" w:hAnsi="宋体" w:eastAsia="宋体" w:cs="宋体"/>
                <w:color w:val="auto"/>
                <w:kern w:val="0"/>
                <w:sz w:val="22"/>
                <w:lang w:eastAsia="zh-CN"/>
              </w:rPr>
              <w:t>鲜木西努尔</w:t>
            </w:r>
          </w:p>
        </w:tc>
        <w:tc>
          <w:tcPr>
            <w:tcW w:w="1764" w:type="dxa"/>
            <w:tcBorders>
              <w:top w:val="nil"/>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法人15099519226</w:t>
            </w:r>
          </w:p>
          <w:p>
            <w:pPr>
              <w:widowControl/>
              <w:ind w:left="118" w:leftChars="56"/>
              <w:jc w:val="center"/>
              <w:rPr>
                <w:rFonts w:hint="eastAsia" w:ascii="宋体" w:hAnsi="宋体" w:eastAsia="宋体" w:cs="宋体"/>
                <w:color w:val="auto"/>
                <w:kern w:val="0"/>
                <w:sz w:val="22"/>
              </w:rPr>
            </w:pPr>
            <w:r>
              <w:rPr>
                <w:rFonts w:hint="eastAsia" w:ascii="宋体" w:hAnsi="宋体" w:eastAsia="宋体" w:cs="宋体"/>
                <w:color w:val="auto"/>
                <w:kern w:val="0"/>
                <w:sz w:val="22"/>
              </w:rPr>
              <w:t>总经理13801127566</w:t>
            </w:r>
          </w:p>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13999892580</w:t>
            </w:r>
          </w:p>
          <w:p>
            <w:pPr>
              <w:widowControl/>
              <w:ind w:left="118" w:leftChars="56"/>
              <w:jc w:val="left"/>
              <w:rPr>
                <w:rFonts w:ascii="微软雅黑" w:hAnsi="微软雅黑" w:eastAsia="微软雅黑" w:cs="宋体"/>
                <w:color w:val="auto"/>
                <w:kern w:val="0"/>
                <w:szCs w:val="21"/>
              </w:rPr>
            </w:pP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p>
        </w:tc>
      </w:tr>
      <w:tr>
        <w:tblPrEx>
          <w:tblCellMar>
            <w:top w:w="0" w:type="dxa"/>
            <w:left w:w="108" w:type="dxa"/>
            <w:bottom w:w="0" w:type="dxa"/>
            <w:right w:w="108" w:type="dxa"/>
          </w:tblCellMar>
        </w:tblPrEx>
        <w:trPr>
          <w:trHeight w:val="10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55</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xml:space="preserve">煤层气采出水处理工艺研究                                           </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乌鲁木齐国盛新能源投资开发（集团）有限公司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解决煤层气采出水处理问题。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优选出一套适用于区块自然条件及生产条件的撬装模块化排采水处理系统。</w:t>
            </w:r>
            <w:r>
              <w:rPr>
                <w:rFonts w:hint="eastAsia" w:ascii="宋体" w:hAnsi="宋体" w:eastAsia="宋体" w:cs="宋体"/>
                <w:b/>
                <w:bCs/>
                <w:color w:val="auto"/>
                <w:kern w:val="0"/>
                <w:sz w:val="22"/>
              </w:rPr>
              <w:t xml:space="preserve"> </w:t>
            </w:r>
            <w:r>
              <w:rPr>
                <w:rFonts w:hint="eastAsia" w:ascii="宋体" w:hAnsi="宋体" w:eastAsia="宋体" w:cs="宋体"/>
                <w:color w:val="auto"/>
                <w:kern w:val="0"/>
                <w:sz w:val="22"/>
              </w:rPr>
              <w:t xml:space="preserve">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 确保排采水洁净环保并实现就近利用。</w:t>
            </w:r>
          </w:p>
        </w:tc>
        <w:tc>
          <w:tcPr>
            <w:tcW w:w="855" w:type="dxa"/>
            <w:tcBorders>
              <w:top w:val="nil"/>
              <w:left w:val="single" w:color="auto" w:sz="4" w:space="0"/>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新能源</w:t>
            </w:r>
          </w:p>
        </w:tc>
        <w:tc>
          <w:tcPr>
            <w:tcW w:w="904" w:type="dxa"/>
            <w:vMerge w:val="restart"/>
            <w:tcBorders>
              <w:top w:val="nil"/>
              <w:left w:val="nil"/>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811万元</w:t>
            </w: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孙艳红</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18195908516</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0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56</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煤层气井测综合研究</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乌鲁木齐国盛新能源投资开发（集团）有限公司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开展煤层气井测研究。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通过测井曲线预测煤层气含气量及分布规律，为后续勘探开发选出有利区域。</w:t>
            </w:r>
            <w:r>
              <w:rPr>
                <w:rFonts w:hint="eastAsia" w:ascii="宋体" w:hAnsi="宋体" w:eastAsia="宋体" w:cs="宋体"/>
                <w:b/>
                <w:bCs/>
                <w:color w:val="auto"/>
                <w:kern w:val="0"/>
                <w:sz w:val="22"/>
              </w:rPr>
              <w:t xml:space="preserve"> </w:t>
            </w:r>
            <w:r>
              <w:rPr>
                <w:rFonts w:hint="eastAsia" w:ascii="宋体" w:hAnsi="宋体" w:eastAsia="宋体" w:cs="宋体"/>
                <w:color w:val="auto"/>
                <w:kern w:val="0"/>
                <w:sz w:val="22"/>
              </w:rPr>
              <w:t xml:space="preserve">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 降低煤层气开发综合成本，提升煤层气产业效益。</w:t>
            </w:r>
          </w:p>
        </w:tc>
        <w:tc>
          <w:tcPr>
            <w:tcW w:w="855"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新能源</w:t>
            </w:r>
          </w:p>
        </w:tc>
        <w:tc>
          <w:tcPr>
            <w:tcW w:w="904" w:type="dxa"/>
            <w:vMerge w:val="continue"/>
            <w:tcBorders>
              <w:left w:val="nil"/>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孙艳红</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18195908516</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81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57</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煤层气井二次压裂改造增产技术研究</w:t>
            </w:r>
          </w:p>
        </w:tc>
        <w:tc>
          <w:tcPr>
            <w:tcW w:w="13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乌鲁木齐国盛新能源投资开发（集团）有限公司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解决煤层气井二次压裂改造增产技术问题。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实现在煤储层的二次造缝</w:t>
            </w:r>
            <w:r>
              <w:rPr>
                <w:rFonts w:hint="eastAsia" w:ascii="宋体" w:hAnsi="宋体" w:eastAsia="宋体" w:cs="宋体"/>
                <w:b/>
                <w:bCs/>
                <w:color w:val="auto"/>
                <w:kern w:val="0"/>
                <w:sz w:val="22"/>
              </w:rPr>
              <w:t xml:space="preserve">。 </w:t>
            </w:r>
            <w:r>
              <w:rPr>
                <w:rFonts w:hint="eastAsia" w:ascii="宋体" w:hAnsi="宋体" w:eastAsia="宋体" w:cs="宋体"/>
                <w:color w:val="auto"/>
                <w:kern w:val="0"/>
                <w:sz w:val="22"/>
              </w:rPr>
              <w:t xml:space="preserve">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 部分低产井实现提产，并初步得出增产机理。</w:t>
            </w:r>
          </w:p>
        </w:tc>
        <w:tc>
          <w:tcPr>
            <w:tcW w:w="855"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新能源</w:t>
            </w:r>
          </w:p>
        </w:tc>
        <w:tc>
          <w:tcPr>
            <w:tcW w:w="904" w:type="dxa"/>
            <w:vMerge w:val="continue"/>
            <w:tcBorders>
              <w:left w:val="nil"/>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孙艳红</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18195908516</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189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58</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复杂褶皱冲断带非常规油气富集规律研究</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乌鲁木齐国盛新能源投资开发（集团）有限公司</w:t>
            </w:r>
          </w:p>
        </w:tc>
        <w:tc>
          <w:tcPr>
            <w:tcW w:w="7071"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b/>
                <w:bCs/>
                <w:color w:val="auto"/>
                <w:kern w:val="0"/>
                <w:sz w:val="22"/>
              </w:rPr>
              <w:t>希望解决的技术问题：</w:t>
            </w:r>
            <w:r>
              <w:rPr>
                <w:rFonts w:hint="eastAsia" w:ascii="宋体" w:hAnsi="宋体" w:eastAsia="宋体" w:cs="宋体"/>
                <w:color w:val="auto"/>
                <w:kern w:val="0"/>
                <w:sz w:val="22"/>
              </w:rPr>
              <w:t xml:space="preserve">以达坂城矿区为例，开展复杂褶皱冲断带非常规油气富集规律研究。                                                                    </w:t>
            </w:r>
            <w:r>
              <w:rPr>
                <w:rFonts w:hint="eastAsia" w:ascii="宋体" w:hAnsi="宋体" w:eastAsia="宋体" w:cs="宋体"/>
                <w:b/>
                <w:bCs/>
                <w:color w:val="auto"/>
                <w:kern w:val="0"/>
                <w:sz w:val="22"/>
              </w:rPr>
              <w:t>技术性能、参数指标的要求:</w:t>
            </w:r>
            <w:r>
              <w:rPr>
                <w:rFonts w:hint="eastAsia" w:ascii="宋体" w:hAnsi="宋体" w:eastAsia="宋体" w:cs="宋体"/>
                <w:color w:val="auto"/>
                <w:kern w:val="0"/>
                <w:sz w:val="22"/>
              </w:rPr>
              <w:t xml:space="preserve">（1）褶皱冲断带﹒构造变形样式解析；（2）强变形区煤层气富集规律研究；（3）页岩气及其他非常规油气勘探潜力评价。                                                                  </w:t>
            </w:r>
            <w:r>
              <w:rPr>
                <w:rFonts w:hint="eastAsia" w:ascii="宋体" w:hAnsi="宋体" w:eastAsia="宋体" w:cs="宋体"/>
                <w:b/>
                <w:bCs/>
                <w:color w:val="auto"/>
                <w:kern w:val="0"/>
                <w:sz w:val="22"/>
              </w:rPr>
              <w:t>预期达到目标:</w:t>
            </w:r>
            <w:r>
              <w:rPr>
                <w:rFonts w:hint="eastAsia" w:ascii="宋体" w:hAnsi="宋体" w:eastAsia="宋体" w:cs="宋体"/>
                <w:color w:val="auto"/>
                <w:kern w:val="0"/>
                <w:sz w:val="22"/>
              </w:rPr>
              <w:t xml:space="preserve"> 提出煤层气钻探参数井获得较好的煤层气评价指标；总结强变形区非常规油气富集规律。</w:t>
            </w:r>
          </w:p>
        </w:tc>
        <w:tc>
          <w:tcPr>
            <w:tcW w:w="855"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新能源</w:t>
            </w:r>
          </w:p>
        </w:tc>
        <w:tc>
          <w:tcPr>
            <w:tcW w:w="904" w:type="dxa"/>
            <w:vMerge w:val="continue"/>
            <w:tcBorders>
              <w:left w:val="nil"/>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p>
        </w:tc>
        <w:tc>
          <w:tcPr>
            <w:tcW w:w="850"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孙艳红</w:t>
            </w:r>
          </w:p>
        </w:tc>
        <w:tc>
          <w:tcPr>
            <w:tcW w:w="1764" w:type="dxa"/>
            <w:tcBorders>
              <w:top w:val="nil"/>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18195908516</w:t>
            </w:r>
          </w:p>
        </w:tc>
        <w:tc>
          <w:tcPr>
            <w:tcW w:w="764" w:type="dxa"/>
            <w:tcBorders>
              <w:top w:val="nil"/>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33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ind w:left="118" w:leftChars="56"/>
              <w:jc w:val="center"/>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59</w:t>
            </w:r>
          </w:p>
        </w:tc>
        <w:tc>
          <w:tcPr>
            <w:tcW w:w="1616"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达坂城矿区低阶煤煤层气富集区识别及开发工艺技术研究</w:t>
            </w:r>
          </w:p>
        </w:tc>
        <w:tc>
          <w:tcPr>
            <w:tcW w:w="1344" w:type="dxa"/>
            <w:tcBorders>
              <w:top w:val="nil"/>
              <w:left w:val="nil"/>
              <w:bottom w:val="single" w:color="auto" w:sz="4" w:space="0"/>
              <w:right w:val="single" w:color="auto" w:sz="4" w:space="0"/>
            </w:tcBorders>
            <w:shd w:val="clear" w:color="auto" w:fill="auto"/>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乌鲁木齐国盛新能源投资开发（集团）有限公司</w:t>
            </w:r>
          </w:p>
        </w:tc>
        <w:tc>
          <w:tcPr>
            <w:tcW w:w="7071"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left"/>
              <w:rPr>
                <w:rFonts w:hint="eastAsia" w:eastAsiaTheme="minorEastAsia"/>
                <w:color w:val="auto"/>
                <w:lang w:eastAsia="zh-CN"/>
              </w:rPr>
            </w:pPr>
            <w:r>
              <w:rPr>
                <w:rFonts w:hint="eastAsia"/>
                <w:color w:val="auto"/>
              </w:rPr>
              <w:t>希望解决的技术问题：研究开发达坂城矿区低阶煤煤层气富集区识别及开发工艺技术。                                                                          技术性能、参数指标的要求:（1）提出矿区煤层气成藏机理与富集区间；（2）依据煤层气富集规律提出煤层气单井增产的针对性工程技术措施；（3）复杂区域煤层压裂改造技术研究。                                                                预期达到目标: 煤层气单井产量达到1500方/日以上，达到开发指标。</w:t>
            </w:r>
            <w:r>
              <w:rPr>
                <w:rFonts w:hint="eastAsia"/>
                <w:color w:val="auto"/>
                <w:lang w:val="en-US" w:eastAsia="zh-CN"/>
              </w:rPr>
              <w:t xml:space="preserve"> </w:t>
            </w:r>
          </w:p>
        </w:tc>
        <w:tc>
          <w:tcPr>
            <w:tcW w:w="855" w:type="dxa"/>
            <w:tcBorders>
              <w:top w:val="single" w:color="auto" w:sz="4" w:space="0"/>
              <w:left w:val="single" w:color="auto" w:sz="4" w:space="0"/>
              <w:bottom w:val="single" w:color="auto" w:sz="4" w:space="0"/>
              <w:right w:val="single" w:color="auto" w:sz="4" w:space="0"/>
            </w:tcBorders>
            <w:vAlign w:val="center"/>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新能源</w:t>
            </w:r>
          </w:p>
        </w:tc>
        <w:tc>
          <w:tcPr>
            <w:tcW w:w="904" w:type="dxa"/>
            <w:vMerge w:val="continue"/>
            <w:tcBorders>
              <w:left w:val="nil"/>
              <w:bottom w:val="single" w:color="auto" w:sz="4" w:space="0"/>
              <w:right w:val="single" w:color="auto" w:sz="4" w:space="0"/>
            </w:tcBorders>
            <w:shd w:val="clear" w:color="auto" w:fill="auto"/>
            <w:noWrap/>
            <w:vAlign w:val="center"/>
          </w:tcPr>
          <w:p>
            <w:pPr>
              <w:widowControl/>
              <w:ind w:left="118" w:leftChars="56"/>
              <w:jc w:val="center"/>
              <w:rPr>
                <w:rFonts w:ascii="宋体" w:hAnsi="宋体" w:eastAsia="宋体" w:cs="宋体"/>
                <w:color w:val="auto"/>
                <w:kern w:val="0"/>
                <w:sz w:val="22"/>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孙艳红</w:t>
            </w:r>
          </w:p>
        </w:tc>
        <w:tc>
          <w:tcPr>
            <w:tcW w:w="1764" w:type="dxa"/>
            <w:tcBorders>
              <w:top w:val="single" w:color="auto" w:sz="4" w:space="0"/>
              <w:left w:val="nil"/>
              <w:bottom w:val="single" w:color="auto" w:sz="4" w:space="0"/>
              <w:right w:val="single" w:color="auto" w:sz="4" w:space="0"/>
            </w:tcBorders>
            <w:shd w:val="clear" w:color="auto" w:fill="auto"/>
            <w:vAlign w:val="center"/>
          </w:tcPr>
          <w:p>
            <w:pPr>
              <w:widowControl/>
              <w:ind w:left="118" w:leftChars="56"/>
              <w:jc w:val="center"/>
              <w:rPr>
                <w:rFonts w:ascii="宋体" w:hAnsi="宋体" w:eastAsia="宋体" w:cs="宋体"/>
                <w:color w:val="auto"/>
                <w:kern w:val="0"/>
                <w:sz w:val="22"/>
              </w:rPr>
            </w:pPr>
            <w:r>
              <w:rPr>
                <w:rFonts w:hint="eastAsia" w:ascii="宋体" w:hAnsi="宋体" w:eastAsia="宋体" w:cs="宋体"/>
                <w:color w:val="auto"/>
                <w:kern w:val="0"/>
                <w:sz w:val="22"/>
              </w:rPr>
              <w:t>18195908516</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ascii="宋体" w:hAnsi="宋体" w:eastAsia="宋体" w:cs="宋体"/>
                <w:color w:val="auto"/>
                <w:kern w:val="0"/>
                <w:sz w:val="22"/>
              </w:rPr>
            </w:pPr>
            <w:r>
              <w:rPr>
                <w:rFonts w:hint="eastAsia" w:ascii="宋体" w:hAnsi="宋体" w:eastAsia="宋体" w:cs="宋体"/>
                <w:color w:val="auto"/>
                <w:kern w:val="0"/>
                <w:sz w:val="22"/>
              </w:rPr>
              <w:t>　</w:t>
            </w:r>
          </w:p>
        </w:tc>
      </w:tr>
      <w:tr>
        <w:tblPrEx>
          <w:tblCellMar>
            <w:top w:w="0" w:type="dxa"/>
            <w:left w:w="108" w:type="dxa"/>
            <w:bottom w:w="0" w:type="dxa"/>
            <w:right w:w="108" w:type="dxa"/>
          </w:tblCellMar>
        </w:tblPrEx>
        <w:trPr>
          <w:trHeight w:val="67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auto"/>
                <w:kern w:val="0"/>
                <w:sz w:val="22"/>
                <w:lang w:val="en-US"/>
              </w:rPr>
            </w:pPr>
            <w:r>
              <w:rPr>
                <w:rFonts w:hint="eastAsia" w:ascii="宋体" w:hAnsi="宋体" w:eastAsia="宋体" w:cs="宋体"/>
                <w:color w:val="auto"/>
                <w:kern w:val="0"/>
                <w:sz w:val="22"/>
                <w:lang w:val="en-US" w:eastAsia="zh-CN"/>
              </w:rPr>
              <w:t>60</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智慧化道路交通管理</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乌鲁木齐市公安局</w:t>
            </w:r>
          </w:p>
        </w:tc>
        <w:tc>
          <w:tcPr>
            <w:tcW w:w="70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auto"/>
                <w:kern w:val="0"/>
                <w:sz w:val="22"/>
              </w:rPr>
            </w:pPr>
            <w:r>
              <w:rPr>
                <w:rStyle w:val="11"/>
                <w:color w:val="auto"/>
                <w:lang w:val="en-US" w:eastAsia="zh-CN" w:bidi="ar"/>
              </w:rPr>
              <w:t>希望解决的技术问题：</w:t>
            </w:r>
            <w:r>
              <w:rPr>
                <w:rStyle w:val="12"/>
                <w:color w:val="auto"/>
                <w:lang w:val="en-US" w:eastAsia="zh-CN" w:bidi="ar"/>
              </w:rPr>
              <w:t xml:space="preserve">运用5G、云计算、AI技术实现智慧化道路交通管理。                                                                              </w:t>
            </w:r>
            <w:r>
              <w:rPr>
                <w:rStyle w:val="11"/>
                <w:color w:val="auto"/>
                <w:lang w:val="en-US" w:eastAsia="zh-CN" w:bidi="ar"/>
              </w:rPr>
              <w:t>技术性能、参数指标的要求:</w:t>
            </w:r>
            <w:r>
              <w:rPr>
                <w:rStyle w:val="12"/>
                <w:color w:val="auto"/>
                <w:lang w:val="en-US" w:eastAsia="zh-CN" w:bidi="ar"/>
              </w:rPr>
              <w:t xml:space="preserve"> （1）提升道路交通安全水平；（2）实现道路交通智慧化管理，提升缓堵保畅能力。（3）优化勤务模式，解放路面警力。</w:t>
            </w:r>
            <w:r>
              <w:rPr>
                <w:rStyle w:val="12"/>
                <w:color w:val="auto"/>
                <w:lang w:val="en-US" w:eastAsia="zh-CN" w:bidi="ar"/>
              </w:rPr>
              <w:br w:type="textWrapping"/>
            </w:r>
            <w:r>
              <w:rPr>
                <w:rStyle w:val="11"/>
                <w:color w:val="auto"/>
                <w:lang w:val="en-US" w:eastAsia="zh-CN" w:bidi="ar"/>
              </w:rPr>
              <w:t>预期达到目标:</w:t>
            </w:r>
            <w:r>
              <w:rPr>
                <w:rStyle w:val="12"/>
                <w:color w:val="auto"/>
                <w:lang w:val="en-US" w:eastAsia="zh-CN" w:bidi="ar"/>
              </w:rPr>
              <w:t xml:space="preserve"> 提升社会效益，增强群众对公安交通管理工作的满意度。</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auto"/>
                <w:kern w:val="0"/>
                <w:sz w:val="22"/>
              </w:rPr>
            </w:pPr>
            <w:r>
              <w:rPr>
                <w:rFonts w:hint="eastAsia" w:ascii="宋体" w:hAnsi="宋体" w:eastAsia="宋体" w:cs="宋体"/>
                <w:color w:val="auto"/>
                <w:kern w:val="0"/>
                <w:sz w:val="22"/>
                <w:lang w:eastAsia="zh-CN"/>
              </w:rPr>
              <w:t>社会服务</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eastAsia="zh-CN"/>
              </w:rPr>
            </w:pPr>
            <w:r>
              <w:rPr>
                <w:rFonts w:hint="eastAsia" w:ascii="宋体" w:hAnsi="宋体" w:eastAsia="宋体" w:cs="宋体"/>
                <w:i w:val="0"/>
                <w:color w:val="auto"/>
                <w:kern w:val="0"/>
                <w:sz w:val="22"/>
                <w:szCs w:val="22"/>
                <w:u w:val="none"/>
                <w:lang w:val="en-US" w:eastAsia="zh-CN" w:bidi="ar"/>
              </w:rPr>
              <w:t>待定</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艾山江</w:t>
            </w:r>
          </w:p>
        </w:tc>
        <w:tc>
          <w:tcPr>
            <w:tcW w:w="17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13999109388</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67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61</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 xml:space="preserve">狙击枪的维修与检测校验相关技术。                                        </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乌鲁木齐市公安局</w:t>
            </w:r>
          </w:p>
        </w:tc>
        <w:tc>
          <w:tcPr>
            <w:tcW w:w="70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auto"/>
                <w:kern w:val="0"/>
                <w:sz w:val="22"/>
              </w:rPr>
            </w:pPr>
            <w:r>
              <w:rPr>
                <w:rStyle w:val="11"/>
                <w:color w:val="auto"/>
                <w:lang w:val="en-US" w:eastAsia="zh-CN" w:bidi="ar"/>
              </w:rPr>
              <w:t>希望解决的技术问题：急</w:t>
            </w:r>
            <w:r>
              <w:rPr>
                <w:rStyle w:val="12"/>
                <w:color w:val="auto"/>
                <w:lang w:val="en-US" w:eastAsia="zh-CN" w:bidi="ar"/>
              </w:rPr>
              <w:t xml:space="preserve">需狙击枪的维修与检测校验相关技术。                                                     </w:t>
            </w:r>
            <w:r>
              <w:rPr>
                <w:rStyle w:val="11"/>
                <w:color w:val="auto"/>
                <w:lang w:val="en-US" w:eastAsia="zh-CN" w:bidi="ar"/>
              </w:rPr>
              <w:t>技术性能、参数指标的要求:</w:t>
            </w:r>
            <w:r>
              <w:rPr>
                <w:rStyle w:val="12"/>
                <w:color w:val="auto"/>
                <w:lang w:val="en-US" w:eastAsia="zh-CN" w:bidi="ar"/>
              </w:rPr>
              <w:t xml:space="preserve"> （1）能够实现狙击枪出现任何故障自己排除；（2）枪支精准度出现问题能自己校正。</w:t>
            </w:r>
            <w:r>
              <w:rPr>
                <w:rStyle w:val="12"/>
                <w:color w:val="auto"/>
                <w:lang w:val="en-US" w:eastAsia="zh-CN" w:bidi="ar"/>
              </w:rPr>
              <w:br w:type="textWrapping"/>
            </w:r>
            <w:r>
              <w:rPr>
                <w:rStyle w:val="11"/>
                <w:color w:val="auto"/>
                <w:lang w:val="en-US" w:eastAsia="zh-CN" w:bidi="ar"/>
              </w:rPr>
              <w:t>预期达到目标:</w:t>
            </w:r>
            <w:r>
              <w:rPr>
                <w:rStyle w:val="12"/>
                <w:color w:val="auto"/>
                <w:lang w:val="en-US" w:eastAsia="zh-CN" w:bidi="ar"/>
              </w:rPr>
              <w:t>提高飞虎突击队狙击能力。</w:t>
            </w:r>
          </w:p>
        </w:tc>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eastAsia="zh-CN"/>
              </w:rPr>
              <w:t>待定</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陈锴</w:t>
            </w:r>
          </w:p>
        </w:tc>
        <w:tc>
          <w:tcPr>
            <w:tcW w:w="17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18167739408</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hint="eastAsia" w:ascii="宋体" w:hAnsi="宋体" w:eastAsia="宋体" w:cs="宋体"/>
                <w:color w:val="auto"/>
                <w:kern w:val="0"/>
                <w:sz w:val="22"/>
              </w:rPr>
            </w:pPr>
          </w:p>
        </w:tc>
      </w:tr>
      <w:tr>
        <w:tblPrEx>
          <w:tblCellMar>
            <w:top w:w="0" w:type="dxa"/>
            <w:left w:w="108" w:type="dxa"/>
            <w:bottom w:w="0" w:type="dxa"/>
            <w:right w:w="108" w:type="dxa"/>
          </w:tblCellMar>
        </w:tblPrEx>
        <w:trPr>
          <w:trHeight w:val="67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62</w:t>
            </w:r>
          </w:p>
        </w:tc>
        <w:tc>
          <w:tcPr>
            <w:tcW w:w="161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先进的楼宇攀登技术及野外环境下山地攀爬技术</w:t>
            </w:r>
          </w:p>
        </w:tc>
        <w:tc>
          <w:tcPr>
            <w:tcW w:w="13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乌鲁木齐市公安局</w:t>
            </w:r>
          </w:p>
        </w:tc>
        <w:tc>
          <w:tcPr>
            <w:tcW w:w="70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color w:val="auto"/>
                <w:kern w:val="0"/>
                <w:sz w:val="22"/>
              </w:rPr>
            </w:pPr>
            <w:r>
              <w:rPr>
                <w:rStyle w:val="11"/>
                <w:color w:val="auto"/>
                <w:lang w:val="en-US" w:eastAsia="zh-CN" w:bidi="ar"/>
              </w:rPr>
              <w:t>希望解决的技术问题：</w:t>
            </w:r>
            <w:r>
              <w:rPr>
                <w:rStyle w:val="12"/>
                <w:color w:val="auto"/>
                <w:lang w:val="en-US" w:eastAsia="zh-CN" w:bidi="ar"/>
              </w:rPr>
              <w:t xml:space="preserve">需更为先进的楼宇攀登技术及野外环境下山地攀爬技术。                                                              </w:t>
            </w:r>
            <w:r>
              <w:rPr>
                <w:rStyle w:val="11"/>
                <w:color w:val="auto"/>
                <w:lang w:val="en-US" w:eastAsia="zh-CN" w:bidi="ar"/>
              </w:rPr>
              <w:t>技术性能、参数指标的要求:</w:t>
            </w:r>
            <w:r>
              <w:rPr>
                <w:rStyle w:val="12"/>
                <w:color w:val="auto"/>
                <w:lang w:val="en-US" w:eastAsia="zh-CN" w:bidi="ar"/>
              </w:rPr>
              <w:t xml:space="preserve">对现有装备进行升级完善，以适应不同环境及场地。 </w:t>
            </w:r>
            <w:r>
              <w:rPr>
                <w:rStyle w:val="12"/>
                <w:color w:val="auto"/>
                <w:lang w:val="en-US" w:eastAsia="zh-CN" w:bidi="ar"/>
              </w:rPr>
              <w:br w:type="textWrapping"/>
            </w:r>
            <w:r>
              <w:rPr>
                <w:rStyle w:val="11"/>
                <w:color w:val="auto"/>
                <w:lang w:val="en-US" w:eastAsia="zh-CN" w:bidi="ar"/>
              </w:rPr>
              <w:t>预期达到目标:</w:t>
            </w:r>
            <w:r>
              <w:rPr>
                <w:rStyle w:val="12"/>
                <w:color w:val="auto"/>
                <w:lang w:val="en-US" w:eastAsia="zh-CN" w:bidi="ar"/>
              </w:rPr>
              <w:t>提高训练效率，提高处置能力。</w:t>
            </w:r>
          </w:p>
        </w:tc>
        <w:tc>
          <w:tcPr>
            <w:tcW w:w="855" w:type="dxa"/>
            <w:tcBorders>
              <w:top w:val="single" w:color="auto" w:sz="4" w:space="0"/>
              <w:left w:val="single" w:color="auto" w:sz="4" w:space="0"/>
              <w:bottom w:val="single" w:color="auto" w:sz="4" w:space="0"/>
              <w:right w:val="single" w:color="auto" w:sz="4" w:space="0"/>
            </w:tcBorders>
            <w:vAlign w:val="center"/>
          </w:tcPr>
          <w:p>
            <w:pPr>
              <w:widowControl/>
              <w:ind w:left="118" w:leftChars="56" w:firstLine="220" w:firstLineChars="100"/>
              <w:jc w:val="left"/>
              <w:rPr>
                <w:rFonts w:hint="eastAsia" w:ascii="宋体" w:hAnsi="宋体" w:eastAsia="宋体" w:cs="宋体"/>
                <w:color w:val="auto"/>
                <w:kern w:val="0"/>
                <w:sz w:val="22"/>
                <w:lang w:eastAsia="zh-CN"/>
              </w:rPr>
            </w:pPr>
            <w:r>
              <w:rPr>
                <w:rFonts w:hint="eastAsia" w:ascii="宋体" w:hAnsi="宋体" w:eastAsia="宋体" w:cs="宋体"/>
                <w:color w:val="auto"/>
                <w:kern w:val="0"/>
                <w:sz w:val="22"/>
                <w:lang w:val="en-US" w:eastAsia="zh-CN"/>
              </w:rPr>
              <w:t>/</w:t>
            </w:r>
          </w:p>
        </w:tc>
        <w:tc>
          <w:tcPr>
            <w:tcW w:w="904" w:type="dxa"/>
            <w:tcBorders>
              <w:top w:val="single" w:color="auto" w:sz="4" w:space="0"/>
              <w:left w:val="nil"/>
              <w:bottom w:val="single" w:color="auto" w:sz="4" w:space="0"/>
              <w:right w:val="single" w:color="auto" w:sz="4" w:space="0"/>
            </w:tcBorders>
            <w:shd w:val="clear" w:color="auto" w:fill="auto"/>
            <w:noWrap/>
            <w:vAlign w:val="center"/>
          </w:tcPr>
          <w:p>
            <w:pPr>
              <w:widowControl/>
              <w:ind w:left="118" w:leftChars="56"/>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eastAsia="zh-CN"/>
              </w:rPr>
              <w:t>待定</w:t>
            </w: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陈锴</w:t>
            </w:r>
          </w:p>
        </w:tc>
        <w:tc>
          <w:tcPr>
            <w:tcW w:w="17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rPr>
            </w:pPr>
            <w:r>
              <w:rPr>
                <w:rFonts w:hint="eastAsia" w:ascii="宋体" w:hAnsi="宋体" w:eastAsia="宋体" w:cs="宋体"/>
                <w:i w:val="0"/>
                <w:color w:val="auto"/>
                <w:kern w:val="0"/>
                <w:sz w:val="22"/>
                <w:szCs w:val="22"/>
                <w:u w:val="none"/>
                <w:lang w:val="en-US" w:eastAsia="zh-CN" w:bidi="ar"/>
              </w:rPr>
              <w:t>18167739408</w:t>
            </w:r>
          </w:p>
        </w:tc>
        <w:tc>
          <w:tcPr>
            <w:tcW w:w="764" w:type="dxa"/>
            <w:tcBorders>
              <w:top w:val="single" w:color="auto" w:sz="4" w:space="0"/>
              <w:left w:val="nil"/>
              <w:bottom w:val="single" w:color="auto" w:sz="4" w:space="0"/>
              <w:right w:val="single" w:color="auto" w:sz="4" w:space="0"/>
            </w:tcBorders>
            <w:shd w:val="clear" w:color="auto" w:fill="auto"/>
            <w:noWrap/>
            <w:vAlign w:val="bottom"/>
          </w:tcPr>
          <w:p>
            <w:pPr>
              <w:widowControl/>
              <w:ind w:left="118" w:leftChars="56"/>
              <w:jc w:val="left"/>
              <w:rPr>
                <w:rFonts w:hint="eastAsia" w:ascii="宋体" w:hAnsi="宋体" w:eastAsia="宋体" w:cs="宋体"/>
                <w:color w:val="auto"/>
                <w:kern w:val="0"/>
                <w:sz w:val="22"/>
              </w:rPr>
            </w:pPr>
          </w:p>
        </w:tc>
      </w:tr>
    </w:tbl>
    <w:p>
      <w:pPr>
        <w:jc w:val="left"/>
        <w:rPr>
          <w:rFonts w:hint="eastAsia"/>
          <w:sz w:val="32"/>
          <w:szCs w:val="32"/>
        </w:rPr>
      </w:pPr>
    </w:p>
    <w:p>
      <w:pPr>
        <w:jc w:val="left"/>
        <w:rPr>
          <w:rFonts w:hint="eastAsia"/>
          <w:sz w:val="32"/>
          <w:szCs w:val="32"/>
        </w:rPr>
      </w:pPr>
    </w:p>
    <w:p>
      <w:pPr>
        <w:jc w:val="left"/>
        <w:rPr>
          <w:rFonts w:hint="eastAsia"/>
          <w:sz w:val="32"/>
          <w:szCs w:val="32"/>
        </w:rPr>
      </w:pPr>
    </w:p>
    <w:p>
      <w:pPr>
        <w:jc w:val="left"/>
        <w:rPr>
          <w:rFonts w:hint="eastAsia"/>
          <w:b/>
          <w:sz w:val="32"/>
          <w:szCs w:val="32"/>
        </w:rPr>
      </w:pPr>
    </w:p>
    <w:sectPr>
      <w:pgSz w:w="16838" w:h="11906" w:orient="landscape"/>
      <w:pgMar w:top="1457" w:right="1440" w:bottom="145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CB8F22"/>
    <w:multiLevelType w:val="singleLevel"/>
    <w:tmpl w:val="70CB8F2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F0"/>
    <w:rsid w:val="005137C4"/>
    <w:rsid w:val="00562545"/>
    <w:rsid w:val="00592FF0"/>
    <w:rsid w:val="005F49FB"/>
    <w:rsid w:val="00781ED8"/>
    <w:rsid w:val="00932D7A"/>
    <w:rsid w:val="009F00E3"/>
    <w:rsid w:val="00C756FC"/>
    <w:rsid w:val="00F15CBD"/>
    <w:rsid w:val="01595FED"/>
    <w:rsid w:val="0D3C555F"/>
    <w:rsid w:val="0D7D2112"/>
    <w:rsid w:val="106B3D33"/>
    <w:rsid w:val="134576ED"/>
    <w:rsid w:val="15732FBC"/>
    <w:rsid w:val="17D82702"/>
    <w:rsid w:val="236742CC"/>
    <w:rsid w:val="2E2F3EF8"/>
    <w:rsid w:val="314B7A89"/>
    <w:rsid w:val="38405440"/>
    <w:rsid w:val="3C8A2717"/>
    <w:rsid w:val="49376CDA"/>
    <w:rsid w:val="49384777"/>
    <w:rsid w:val="4D5C35F9"/>
    <w:rsid w:val="50361D19"/>
    <w:rsid w:val="514B2249"/>
    <w:rsid w:val="5C29690F"/>
    <w:rsid w:val="5C91237D"/>
    <w:rsid w:val="62525FEC"/>
    <w:rsid w:val="69132EFA"/>
    <w:rsid w:val="7A74718C"/>
    <w:rsid w:val="7E893A33"/>
    <w:rsid w:val="7FA54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libri Light" w:hAnsi="Calibri Light" w:eastAsia="宋体" w:cs="Times New Roman"/>
      <w:b/>
      <w:bCs/>
      <w:sz w:val="32"/>
      <w:szCs w:val="32"/>
    </w:rPr>
  </w:style>
  <w:style w:type="paragraph" w:styleId="3">
    <w:name w:val="heading 3"/>
    <w:basedOn w:val="1"/>
    <w:next w:val="1"/>
    <w:qFormat/>
    <w:uiPriority w:val="0"/>
    <w:pPr>
      <w:keepNext/>
      <w:keepLines/>
      <w:spacing w:before="260" w:after="260" w:line="416" w:lineRule="auto"/>
      <w:outlineLvl w:val="2"/>
    </w:pPr>
    <w:rPr>
      <w:rFonts w:ascii="等线" w:hAnsi="等线" w:eastAsia="等线" w:cs="宋体"/>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character" w:customStyle="1" w:styleId="11">
    <w:name w:val="font01"/>
    <w:basedOn w:val="7"/>
    <w:qFormat/>
    <w:uiPriority w:val="0"/>
    <w:rPr>
      <w:rFonts w:hint="eastAsia" w:ascii="宋体" w:hAnsi="宋体" w:eastAsia="宋体" w:cs="宋体"/>
      <w:b/>
      <w:color w:val="000000"/>
      <w:sz w:val="22"/>
      <w:szCs w:val="22"/>
      <w:u w:val="none"/>
    </w:rPr>
  </w:style>
  <w:style w:type="character" w:customStyle="1" w:styleId="12">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43</Pages>
  <Words>5347</Words>
  <Characters>30483</Characters>
  <Lines>254</Lines>
  <Paragraphs>71</Paragraphs>
  <TotalTime>6</TotalTime>
  <ScaleCrop>false</ScaleCrop>
  <LinksUpToDate>false</LinksUpToDate>
  <CharactersWithSpaces>35759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2020-09-15T05:02:00Z</dcterms:created>
  <dc:creator>Windows 用户</dc:creator>
  <cp:lastModifiedBy>Administrator</cp:lastModifiedBy>
  <dcterms:modified xsi:type="dcterms:W3CDTF">2021-07-07T09:47:14Z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D94BA24B37B94DC69A0E44F8003C432A</vt:lpwstr>
  </property>
</Properties>
</file>