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  <w:t>预算管理单位</w:t>
      </w:r>
      <w:r>
        <w:rPr>
          <w:rFonts w:hint="eastAsia" w:asciiTheme="minorEastAsia" w:hAnsiTheme="minorEastAsia" w:eastAsiaTheme="minorEastAsia"/>
          <w:sz w:val="44"/>
          <w:szCs w:val="44"/>
        </w:rPr>
        <w:t>申报模板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请各牵头预算单位财务人员在智慧财政系统中进行以下操作：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选取一级项目“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科技研发资金-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协同创新专项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”，按资助项目名称和当年度金额分别新增录入二级项目，功能分类为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2060901科技重</w:t>
      </w:r>
      <w:bookmarkStart w:id="0" w:name="_GoBack"/>
      <w:bookmarkEnd w:id="0"/>
      <w:r>
        <w:rPr>
          <w:rFonts w:hint="eastAsia" w:ascii="仿宋_GB2312" w:hAnsi="仿宋" w:eastAsia="仿宋_GB2312"/>
          <w:color w:val="FF0000"/>
          <w:sz w:val="32"/>
          <w:szCs w:val="32"/>
        </w:rPr>
        <w:t>大专项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为避免项目审核环节被退回，新增项目的基本信息务必详尽，请按照申报预算的要求分别填写①项目概况（项目的内容阐述）、②申报依据(下达文件名称及文号)、③测算标准（参照预算编制相关测算要求细化项目金额的构成，并上传合同到附件）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绩效目标需结合实际填报，确保可执行。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请于收到通知10日内在智慧财政系统完成以上操作，经本单位财务审核，逐级报市科创委资管处、市财政局对口处室、市财政局预算处审批后，下达相应项目指标。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（联系人：杨蓉；联系电话：88103476）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A1"/>
    <w:rsid w:val="000725BC"/>
    <w:rsid w:val="001C48B9"/>
    <w:rsid w:val="002207FF"/>
    <w:rsid w:val="002C58E2"/>
    <w:rsid w:val="00330818"/>
    <w:rsid w:val="00540FA3"/>
    <w:rsid w:val="005917A4"/>
    <w:rsid w:val="005E3A9A"/>
    <w:rsid w:val="0064060E"/>
    <w:rsid w:val="006950A8"/>
    <w:rsid w:val="006B3DA1"/>
    <w:rsid w:val="007F4B2E"/>
    <w:rsid w:val="008468D1"/>
    <w:rsid w:val="008E036F"/>
    <w:rsid w:val="00957B8D"/>
    <w:rsid w:val="00983C64"/>
    <w:rsid w:val="00C66195"/>
    <w:rsid w:val="00D654C8"/>
    <w:rsid w:val="00DB05F0"/>
    <w:rsid w:val="00DC2AD6"/>
    <w:rsid w:val="00E00ACE"/>
    <w:rsid w:val="00F53CC8"/>
    <w:rsid w:val="1BCD0705"/>
    <w:rsid w:val="45205EE5"/>
    <w:rsid w:val="5E2F3B9E"/>
    <w:rsid w:val="65C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20</TotalTime>
  <ScaleCrop>false</ScaleCrop>
  <LinksUpToDate>false</LinksUpToDate>
  <CharactersWithSpaces>363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2020-11-16T09:47:00Z</dcterms:created>
  <dc:creator>杨蓉</dc:creator>
  <cp:lastModifiedBy>音节</cp:lastModifiedBy>
  <dcterms:modified xsi:type="dcterms:W3CDTF">2021-03-09T06:37:28Z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